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Лекция – 6.                 Алмасу тогы. Ыдырау кернеуі. </w:t>
      </w:r>
    </w:p>
    <w:p w:rsidR="00A94199" w:rsidRPr="00B84A0B" w:rsidRDefault="00A94199" w:rsidP="00A94199">
      <w:pPr>
        <w:ind w:firstLine="709"/>
        <w:rPr>
          <w:rFonts w:ascii="Times New Roman" w:hAnsi="Times New Roman" w:cs="Times New Roman"/>
          <w:sz w:val="28"/>
          <w:szCs w:val="28"/>
          <w:lang w:val="kk-KZ"/>
        </w:rPr>
      </w:pP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Металды өзінің тұзының сулы ерітіндісіне батырғанда иондар металл бетіненен ерітіндіге және ерітіндіден металл бетіне өтеді. Біршама уақыт өткен соң металл ерітінді шекарасында тепе</w:t>
      </w:r>
      <w:r w:rsidRPr="00717FFD">
        <w:rPr>
          <w:rFonts w:ascii="Times New Roman" w:hAnsi="Times New Roman" w:cs="Times New Roman"/>
          <w:sz w:val="28"/>
          <w:szCs w:val="28"/>
          <w:lang w:val="kk-KZ"/>
        </w:rPr>
        <w:t>-</w:t>
      </w:r>
      <w:r>
        <w:rPr>
          <w:rFonts w:ascii="Times New Roman" w:hAnsi="Times New Roman" w:cs="Times New Roman"/>
          <w:sz w:val="28"/>
          <w:szCs w:val="28"/>
          <w:lang w:val="kk-KZ"/>
        </w:rPr>
        <w:t xml:space="preserve">теңдік орнайды. Мұндай күйде бірлік уақыт ішінде қанша металл ионы ерітіндіге өтсе сол уақыт ішінде сонша ион ерітіндіден металл бетіне өтеді. Яғни металл электролит фазалардың шекарасы арқылы зарядталған бөлшектердің өтуі жүреді. Зарядталған бөлшектердің бағытталған қозғалысы электр тогын беретін болғандықтан бұл процестер электр тогын түзе жүреді . Иондардың </w:t>
      </w:r>
      <w:r w:rsidRPr="00C32B8C">
        <w:rPr>
          <w:rFonts w:ascii="Times New Roman" w:hAnsi="Times New Roman" w:cs="Times New Roman"/>
          <w:sz w:val="28"/>
          <w:szCs w:val="28"/>
          <w:lang w:val="kk-KZ"/>
        </w:rPr>
        <w:t>(</w:t>
      </w:r>
      <w:r>
        <w:rPr>
          <w:rFonts w:ascii="Times New Roman" w:hAnsi="Times New Roman" w:cs="Times New Roman"/>
          <w:sz w:val="28"/>
          <w:szCs w:val="28"/>
          <w:lang w:val="kk-KZ"/>
        </w:rPr>
        <w:t>Ме</w:t>
      </w:r>
      <w:r w:rsidRPr="00C32B8C">
        <w:rPr>
          <w:rFonts w:ascii="Times New Roman" w:hAnsi="Times New Roman" w:cs="Times New Roman"/>
          <w:sz w:val="28"/>
          <w:szCs w:val="28"/>
          <w:lang w:val="kk-KZ"/>
        </w:rPr>
        <w:t>)</w:t>
      </w:r>
      <w:r>
        <w:rPr>
          <w:rFonts w:ascii="Times New Roman" w:hAnsi="Times New Roman" w:cs="Times New Roman"/>
          <w:sz w:val="28"/>
          <w:szCs w:val="28"/>
          <w:lang w:val="kk-KZ"/>
        </w:rPr>
        <w:t xml:space="preserve"> ерітіндіге өтуін келесідей көрсетеміз:</w:t>
      </w:r>
    </w:p>
    <w:p w:rsidR="00A94199" w:rsidRPr="00C32B8C"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Ме</w:t>
      </w:r>
      <w:r w:rsidRPr="00C32B8C">
        <w:rPr>
          <w:rFonts w:ascii="Times New Roman" w:hAnsi="Times New Roman" w:cs="Times New Roman"/>
          <w:sz w:val="28"/>
          <w:szCs w:val="28"/>
          <w:lang w:val="kk-KZ"/>
        </w:rPr>
        <w:t xml:space="preserve"> – ze → Me</w:t>
      </w:r>
      <w:r w:rsidRPr="00C32B8C">
        <w:rPr>
          <w:rFonts w:ascii="Times New Roman" w:hAnsi="Times New Roman" w:cs="Times New Roman"/>
          <w:sz w:val="28"/>
          <w:szCs w:val="28"/>
          <w:vertAlign w:val="superscript"/>
          <w:lang w:val="kk-KZ"/>
        </w:rPr>
        <w:t>z+</w:t>
      </w:r>
      <w:r w:rsidRPr="00C32B8C">
        <w:rPr>
          <w:rFonts w:ascii="Times New Roman" w:hAnsi="Times New Roman" w:cs="Times New Roman"/>
          <w:sz w:val="28"/>
          <w:szCs w:val="28"/>
          <w:lang w:val="kk-KZ"/>
        </w:rPr>
        <w:t xml:space="preserve">                    (2.3)</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Бұл процесс иондану </w:t>
      </w:r>
      <w:r w:rsidRPr="00C32B8C">
        <w:rPr>
          <w:rFonts w:ascii="Times New Roman" w:hAnsi="Times New Roman" w:cs="Times New Roman"/>
          <w:sz w:val="28"/>
          <w:szCs w:val="28"/>
          <w:lang w:val="kk-KZ"/>
        </w:rPr>
        <w:t>(</w:t>
      </w:r>
      <w:r>
        <w:rPr>
          <w:rFonts w:ascii="Times New Roman" w:hAnsi="Times New Roman" w:cs="Times New Roman"/>
          <w:sz w:val="28"/>
          <w:szCs w:val="28"/>
          <w:lang w:val="kk-KZ"/>
        </w:rPr>
        <w:t>тотығу</w:t>
      </w:r>
      <w:r w:rsidRPr="00C32B8C">
        <w:rPr>
          <w:rFonts w:ascii="Times New Roman" w:hAnsi="Times New Roman" w:cs="Times New Roman"/>
          <w:sz w:val="28"/>
          <w:szCs w:val="28"/>
          <w:lang w:val="kk-KZ"/>
        </w:rPr>
        <w:t>)</w:t>
      </w:r>
      <w:r>
        <w:rPr>
          <w:rFonts w:ascii="Times New Roman" w:hAnsi="Times New Roman" w:cs="Times New Roman"/>
          <w:sz w:val="28"/>
          <w:szCs w:val="28"/>
          <w:lang w:val="kk-KZ"/>
        </w:rPr>
        <w:t xml:space="preserve"> немесе анодтық процесс деп аталады. Бұл процесте пайда болатын ток иондану тогы і</w:t>
      </w:r>
      <w:r w:rsidRPr="008A52BA">
        <w:rPr>
          <w:rFonts w:ascii="Times New Roman" w:hAnsi="Times New Roman" w:cs="Times New Roman"/>
          <w:sz w:val="28"/>
          <w:szCs w:val="28"/>
          <w:vertAlign w:val="subscript"/>
          <w:lang w:val="en-US"/>
        </w:rPr>
        <w:t>u</w:t>
      </w:r>
      <w:r w:rsidRPr="008A52BA">
        <w:rPr>
          <w:rFonts w:ascii="Times New Roman" w:hAnsi="Times New Roman" w:cs="Times New Roman"/>
          <w:sz w:val="28"/>
          <w:szCs w:val="28"/>
          <w:vertAlign w:val="subscript"/>
        </w:rPr>
        <w:t xml:space="preserve">   </w:t>
      </w:r>
      <w:r>
        <w:rPr>
          <w:rFonts w:ascii="Times New Roman" w:hAnsi="Times New Roman" w:cs="Times New Roman"/>
          <w:sz w:val="28"/>
          <w:szCs w:val="28"/>
          <w:lang w:val="kk-KZ"/>
        </w:rPr>
        <w:t>немесе анодтық ток і</w:t>
      </w:r>
      <w:r w:rsidRPr="008A52BA">
        <w:rPr>
          <w:rFonts w:ascii="Times New Roman" w:hAnsi="Times New Roman" w:cs="Times New Roman"/>
          <w:sz w:val="28"/>
          <w:szCs w:val="28"/>
          <w:vertAlign w:val="subscript"/>
          <w:lang w:val="kk-KZ"/>
        </w:rPr>
        <w:t>а</w:t>
      </w:r>
      <w:r>
        <w:rPr>
          <w:rFonts w:ascii="Times New Roman" w:hAnsi="Times New Roman" w:cs="Times New Roman"/>
          <w:sz w:val="28"/>
          <w:szCs w:val="28"/>
          <w:lang w:val="kk-KZ"/>
        </w:rPr>
        <w:t xml:space="preserve"> деп аталады.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Метал иондарының ерітіндіден металл бетіне өтуін келесідегідей көрсетеміз:</w:t>
      </w:r>
    </w:p>
    <w:p w:rsidR="00A94199" w:rsidRPr="00C32B8C"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C32B8C">
        <w:rPr>
          <w:rFonts w:ascii="Times New Roman" w:hAnsi="Times New Roman" w:cs="Times New Roman"/>
          <w:sz w:val="28"/>
          <w:szCs w:val="28"/>
          <w:lang w:val="kk-KZ"/>
        </w:rPr>
        <w:t>Me</w:t>
      </w:r>
      <w:r w:rsidRPr="00C32B8C">
        <w:rPr>
          <w:rFonts w:ascii="Times New Roman" w:hAnsi="Times New Roman" w:cs="Times New Roman"/>
          <w:sz w:val="28"/>
          <w:szCs w:val="28"/>
          <w:vertAlign w:val="superscript"/>
          <w:lang w:val="kk-KZ"/>
        </w:rPr>
        <w:t>z+</w:t>
      </w:r>
      <w:r w:rsidRPr="00C32B8C">
        <w:rPr>
          <w:rFonts w:ascii="Times New Roman" w:hAnsi="Times New Roman" w:cs="Times New Roman"/>
          <w:sz w:val="28"/>
          <w:szCs w:val="28"/>
          <w:lang w:val="kk-KZ"/>
        </w:rPr>
        <w:t xml:space="preserve"> + ze → Me                          (2.4)</w:t>
      </w:r>
    </w:p>
    <w:p w:rsidR="00A94199" w:rsidRDefault="00A94199" w:rsidP="00A94199">
      <w:pPr>
        <w:ind w:firstLine="709"/>
        <w:rPr>
          <w:rFonts w:ascii="Times New Roman" w:hAnsi="Times New Roman" w:cs="Times New Roman"/>
          <w:sz w:val="28"/>
          <w:szCs w:val="28"/>
          <w:lang w:val="kk-KZ"/>
        </w:rPr>
      </w:pPr>
      <w:r w:rsidRPr="00C32B8C">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Бұл процесс иондардың тотықсыздануы </w:t>
      </w:r>
      <w:r w:rsidRPr="00C32B8C">
        <w:rPr>
          <w:rFonts w:ascii="Times New Roman" w:hAnsi="Times New Roman" w:cs="Times New Roman"/>
          <w:sz w:val="28"/>
          <w:szCs w:val="28"/>
          <w:lang w:val="kk-KZ"/>
        </w:rPr>
        <w:t>(</w:t>
      </w:r>
      <w:r>
        <w:rPr>
          <w:rFonts w:ascii="Times New Roman" w:hAnsi="Times New Roman" w:cs="Times New Roman"/>
          <w:sz w:val="28"/>
          <w:szCs w:val="28"/>
          <w:lang w:val="kk-KZ"/>
        </w:rPr>
        <w:t>разрядталуы</w:t>
      </w:r>
      <w:r w:rsidRPr="00C32B8C">
        <w:rPr>
          <w:rFonts w:ascii="Times New Roman" w:hAnsi="Times New Roman" w:cs="Times New Roman"/>
          <w:sz w:val="28"/>
          <w:szCs w:val="28"/>
          <w:lang w:val="kk-KZ"/>
        </w:rPr>
        <w:t>)</w:t>
      </w:r>
      <w:r>
        <w:rPr>
          <w:rFonts w:ascii="Times New Roman" w:hAnsi="Times New Roman" w:cs="Times New Roman"/>
          <w:sz w:val="28"/>
          <w:szCs w:val="28"/>
          <w:lang w:val="kk-KZ"/>
        </w:rPr>
        <w:t xml:space="preserve"> немесе катодтық прцесс деп атайды. Бұл процесте пайда болатын ток разрядтық ір немесе катодтық ток і</w:t>
      </w:r>
      <w:r w:rsidRPr="00CB6DDF">
        <w:rPr>
          <w:rFonts w:ascii="Times New Roman" w:hAnsi="Times New Roman" w:cs="Times New Roman"/>
          <w:sz w:val="28"/>
          <w:szCs w:val="28"/>
          <w:vertAlign w:val="subscript"/>
          <w:lang w:val="kk-KZ"/>
        </w:rPr>
        <w:t>к</w:t>
      </w:r>
      <w:r>
        <w:rPr>
          <w:rFonts w:ascii="Times New Roman" w:hAnsi="Times New Roman" w:cs="Times New Roman"/>
          <w:sz w:val="28"/>
          <w:szCs w:val="28"/>
          <w:lang w:val="kk-KZ"/>
        </w:rPr>
        <w:t xml:space="preserve"> деп аталады. Тепе</w:t>
      </w:r>
      <w:r w:rsidRPr="006873D5">
        <w:rPr>
          <w:rFonts w:ascii="Times New Roman" w:hAnsi="Times New Roman" w:cs="Times New Roman"/>
          <w:sz w:val="28"/>
          <w:szCs w:val="28"/>
          <w:lang w:val="kk-KZ"/>
        </w:rPr>
        <w:t>-</w:t>
      </w:r>
      <w:r>
        <w:rPr>
          <w:rFonts w:ascii="Times New Roman" w:hAnsi="Times New Roman" w:cs="Times New Roman"/>
          <w:sz w:val="28"/>
          <w:szCs w:val="28"/>
          <w:lang w:val="kk-KZ"/>
        </w:rPr>
        <w:t>теңдік шартында бұл токтар өзара тең және алмасу тогы деп аталады.  і</w:t>
      </w:r>
      <w:r w:rsidRPr="006873D5">
        <w:rPr>
          <w:rFonts w:ascii="Times New Roman" w:hAnsi="Times New Roman" w:cs="Times New Roman"/>
          <w:sz w:val="28"/>
          <w:szCs w:val="28"/>
          <w:lang w:val="kk-KZ"/>
        </w:rPr>
        <w:t>u=</w:t>
      </w:r>
      <w:r>
        <w:rPr>
          <w:rFonts w:ascii="Times New Roman" w:hAnsi="Times New Roman" w:cs="Times New Roman"/>
          <w:sz w:val="28"/>
          <w:szCs w:val="28"/>
          <w:lang w:val="kk-KZ"/>
        </w:rPr>
        <w:t>ір</w:t>
      </w:r>
      <w:r w:rsidRPr="006873D5">
        <w:rPr>
          <w:rFonts w:ascii="Times New Roman" w:hAnsi="Times New Roman" w:cs="Times New Roman"/>
          <w:sz w:val="28"/>
          <w:szCs w:val="28"/>
          <w:lang w:val="kk-KZ"/>
        </w:rPr>
        <w:t>=</w:t>
      </w:r>
      <w:r>
        <w:rPr>
          <w:rFonts w:ascii="Times New Roman" w:hAnsi="Times New Roman" w:cs="Times New Roman"/>
          <w:sz w:val="28"/>
          <w:szCs w:val="28"/>
          <w:lang w:val="kk-KZ"/>
        </w:rPr>
        <w:t>іо   немесе  іа=ік</w:t>
      </w:r>
      <w:r w:rsidRPr="006873D5">
        <w:rPr>
          <w:rFonts w:ascii="Times New Roman" w:hAnsi="Times New Roman" w:cs="Times New Roman"/>
          <w:sz w:val="28"/>
          <w:szCs w:val="28"/>
          <w:lang w:val="kk-KZ"/>
        </w:rPr>
        <w:t>=</w:t>
      </w:r>
      <w:r>
        <w:rPr>
          <w:rFonts w:ascii="Times New Roman" w:hAnsi="Times New Roman" w:cs="Times New Roman"/>
          <w:sz w:val="28"/>
          <w:szCs w:val="28"/>
          <w:lang w:val="kk-KZ"/>
        </w:rPr>
        <w:t>іо</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Яғни алмасу тогы иондардың металл  мен ерітінді арасындағы алмасу реакциясының жылдамдығын көрсетеді </w:t>
      </w:r>
      <w:r w:rsidRPr="006873D5">
        <w:rPr>
          <w:rFonts w:ascii="Times New Roman" w:hAnsi="Times New Roman" w:cs="Times New Roman"/>
          <w:sz w:val="28"/>
          <w:szCs w:val="28"/>
          <w:lang w:val="kk-KZ"/>
        </w:rPr>
        <w:t>(</w:t>
      </w:r>
      <w:r>
        <w:rPr>
          <w:rFonts w:ascii="Times New Roman" w:hAnsi="Times New Roman" w:cs="Times New Roman"/>
          <w:sz w:val="28"/>
          <w:szCs w:val="28"/>
          <w:lang w:val="kk-KZ"/>
        </w:rPr>
        <w:t>тепе</w:t>
      </w:r>
      <w:r w:rsidRPr="006873D5">
        <w:rPr>
          <w:rFonts w:ascii="Times New Roman" w:hAnsi="Times New Roman" w:cs="Times New Roman"/>
          <w:sz w:val="28"/>
          <w:szCs w:val="28"/>
          <w:lang w:val="kk-KZ"/>
        </w:rPr>
        <w:t>-</w:t>
      </w:r>
      <w:r>
        <w:rPr>
          <w:rFonts w:ascii="Times New Roman" w:hAnsi="Times New Roman" w:cs="Times New Roman"/>
          <w:sz w:val="28"/>
          <w:szCs w:val="28"/>
          <w:lang w:val="kk-KZ"/>
        </w:rPr>
        <w:t>шартында</w:t>
      </w:r>
      <w:r w:rsidRPr="006873D5">
        <w:rPr>
          <w:rFonts w:ascii="Times New Roman" w:hAnsi="Times New Roman" w:cs="Times New Roman"/>
          <w:sz w:val="28"/>
          <w:szCs w:val="28"/>
          <w:lang w:val="kk-KZ"/>
        </w:rPr>
        <w:t>)</w:t>
      </w:r>
      <w:r>
        <w:rPr>
          <w:rFonts w:ascii="Times New Roman" w:hAnsi="Times New Roman" w:cs="Times New Roman"/>
          <w:sz w:val="28"/>
          <w:szCs w:val="28"/>
          <w:lang w:val="kk-KZ"/>
        </w:rPr>
        <w:t xml:space="preserve"> және бұл металдық электродтың тепе</w:t>
      </w:r>
      <w:r w:rsidRPr="006873D5">
        <w:rPr>
          <w:rFonts w:ascii="Times New Roman" w:hAnsi="Times New Roman" w:cs="Times New Roman"/>
          <w:sz w:val="28"/>
          <w:szCs w:val="28"/>
          <w:lang w:val="kk-KZ"/>
        </w:rPr>
        <w:t>-</w:t>
      </w:r>
      <w:r>
        <w:rPr>
          <w:rFonts w:ascii="Times New Roman" w:hAnsi="Times New Roman" w:cs="Times New Roman"/>
          <w:sz w:val="28"/>
          <w:szCs w:val="28"/>
          <w:lang w:val="kk-KZ"/>
        </w:rPr>
        <w:t>теңдік потенциялының мәніне тең. Алмасу тогының мәні металдың табиғатына және электролиттегі иондардың концентрациясына тәуелді келесі теңдеулермен анықталады.</w:t>
      </w:r>
    </w:p>
    <w:p w:rsidR="00A94199" w:rsidRDefault="00A94199" w:rsidP="00A94199">
      <w:pPr>
        <w:ind w:firstLine="709"/>
        <w:rPr>
          <w:rFonts w:ascii="Times New Roman" w:hAnsi="Times New Roman" w:cs="Times New Roman"/>
          <w:sz w:val="28"/>
          <w:szCs w:val="28"/>
          <w:lang w:val="kk-KZ"/>
        </w:rPr>
      </w:pPr>
      <w:r w:rsidRPr="00E511CC">
        <w:rPr>
          <w:rFonts w:ascii="Times New Roman" w:hAnsi="Times New Roman" w:cs="Times New Roman"/>
          <w:sz w:val="28"/>
          <w:szCs w:val="28"/>
          <w:lang w:val="kk-KZ"/>
        </w:rPr>
        <w:t xml:space="preserve">  i</w:t>
      </w:r>
      <w:r w:rsidRPr="00E511CC">
        <w:rPr>
          <w:rFonts w:ascii="Times New Roman" w:hAnsi="Times New Roman" w:cs="Times New Roman"/>
          <w:sz w:val="28"/>
          <w:szCs w:val="28"/>
          <w:vertAlign w:val="subscript"/>
          <w:lang w:val="kk-KZ"/>
        </w:rPr>
        <w:t>o</w:t>
      </w:r>
      <w:r w:rsidRPr="00E511CC">
        <w:rPr>
          <w:rFonts w:ascii="Times New Roman" w:hAnsi="Times New Roman" w:cs="Times New Roman"/>
          <w:sz w:val="28"/>
          <w:szCs w:val="28"/>
          <w:lang w:val="kk-KZ"/>
        </w:rPr>
        <w:t xml:space="preserve"> = i</w:t>
      </w:r>
      <w:r w:rsidRPr="00E511CC">
        <w:rPr>
          <w:rFonts w:ascii="Times New Roman" w:hAnsi="Times New Roman" w:cs="Times New Roman"/>
          <w:sz w:val="28"/>
          <w:szCs w:val="28"/>
          <w:vertAlign w:val="subscript"/>
          <w:lang w:val="kk-KZ"/>
        </w:rPr>
        <w:t>и</w:t>
      </w:r>
      <w:r w:rsidRPr="00E511CC">
        <w:rPr>
          <w:rFonts w:ascii="Times New Roman" w:hAnsi="Times New Roman" w:cs="Times New Roman"/>
          <w:sz w:val="28"/>
          <w:szCs w:val="28"/>
          <w:lang w:val="kk-KZ"/>
        </w:rPr>
        <w:t>= k</w:t>
      </w:r>
      <w:r w:rsidRPr="00E511CC">
        <w:rPr>
          <w:rFonts w:ascii="Times New Roman" w:hAnsi="Times New Roman" w:cs="Times New Roman"/>
          <w:sz w:val="28"/>
          <w:szCs w:val="28"/>
          <w:vertAlign w:val="subscript"/>
          <w:lang w:val="kk-KZ"/>
        </w:rPr>
        <w:t>и</w:t>
      </w:r>
      <w:r w:rsidRPr="00E511CC">
        <w:rPr>
          <w:rFonts w:ascii="Times New Roman" w:hAnsi="Times New Roman" w:cs="Times New Roman"/>
          <w:position w:val="-6"/>
          <w:sz w:val="28"/>
          <w:szCs w:val="28"/>
          <w:vertAlign w:val="subscript"/>
        </w:rPr>
        <w:object w:dxaOrig="620" w:dyaOrig="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4pt;height:26.4pt" o:ole="">
            <v:imagedata r:id="rId6" o:title=""/>
          </v:shape>
          <o:OLEObject Type="Embed" ProgID="Equation.3" ShapeID="_x0000_i1025" DrawAspect="Content" ObjectID="_1667662385" r:id="rId7"/>
        </w:object>
      </w:r>
      <w:r w:rsidRPr="00E511CC">
        <w:rPr>
          <w:rFonts w:ascii="Times New Roman" w:hAnsi="Times New Roman" w:cs="Times New Roman"/>
          <w:sz w:val="28"/>
          <w:szCs w:val="28"/>
          <w:lang w:val="kk-KZ"/>
        </w:rPr>
        <w:t xml:space="preserve">  и  i</w:t>
      </w:r>
      <w:r w:rsidRPr="00E511CC">
        <w:rPr>
          <w:rFonts w:ascii="Times New Roman" w:hAnsi="Times New Roman" w:cs="Times New Roman"/>
          <w:sz w:val="28"/>
          <w:szCs w:val="28"/>
          <w:vertAlign w:val="subscript"/>
          <w:lang w:val="kk-KZ"/>
        </w:rPr>
        <w:t>o</w:t>
      </w:r>
      <w:r w:rsidRPr="00E511CC">
        <w:rPr>
          <w:rFonts w:ascii="Times New Roman" w:hAnsi="Times New Roman" w:cs="Times New Roman"/>
          <w:sz w:val="28"/>
          <w:szCs w:val="28"/>
          <w:lang w:val="kk-KZ"/>
        </w:rPr>
        <w:t xml:space="preserve"> = i</w:t>
      </w:r>
      <w:r w:rsidRPr="00E511CC">
        <w:rPr>
          <w:rFonts w:ascii="Times New Roman" w:hAnsi="Times New Roman" w:cs="Times New Roman"/>
          <w:sz w:val="28"/>
          <w:szCs w:val="28"/>
          <w:vertAlign w:val="subscript"/>
          <w:lang w:val="kk-KZ"/>
        </w:rPr>
        <w:t>р</w:t>
      </w:r>
      <w:r w:rsidRPr="00E511CC">
        <w:rPr>
          <w:rFonts w:ascii="Times New Roman" w:hAnsi="Times New Roman" w:cs="Times New Roman"/>
          <w:sz w:val="28"/>
          <w:szCs w:val="28"/>
          <w:lang w:val="kk-KZ"/>
        </w:rPr>
        <w:t>= С</w:t>
      </w:r>
      <w:r w:rsidRPr="00E511CC">
        <w:rPr>
          <w:rFonts w:ascii="Times New Roman" w:hAnsi="Times New Roman" w:cs="Times New Roman"/>
          <w:sz w:val="28"/>
          <w:szCs w:val="28"/>
          <w:vertAlign w:val="subscript"/>
          <w:lang w:val="kk-KZ"/>
        </w:rPr>
        <w:t>Ме</w:t>
      </w:r>
      <w:r w:rsidRPr="00E511CC">
        <w:rPr>
          <w:rFonts w:ascii="Times New Roman" w:hAnsi="Times New Roman" w:cs="Times New Roman"/>
          <w:position w:val="-4"/>
          <w:sz w:val="28"/>
          <w:szCs w:val="28"/>
          <w:vertAlign w:val="subscript"/>
        </w:rPr>
        <w:object w:dxaOrig="240" w:dyaOrig="300">
          <v:shape id="_x0000_i1026" type="#_x0000_t75" style="width:12pt;height:16pt" o:ole="">
            <v:imagedata r:id="rId8" o:title=""/>
          </v:shape>
          <o:OLEObject Type="Embed" ProgID="Equation.3" ShapeID="_x0000_i1026" DrawAspect="Content" ObjectID="_1667662386" r:id="rId9"/>
        </w:object>
      </w:r>
      <w:r w:rsidRPr="00E511CC">
        <w:rPr>
          <w:rFonts w:ascii="Times New Roman" w:hAnsi="Times New Roman" w:cs="Times New Roman"/>
          <w:sz w:val="28"/>
          <w:szCs w:val="28"/>
          <w:lang w:val="kk-KZ"/>
        </w:rPr>
        <w:t>k</w:t>
      </w:r>
      <w:r w:rsidRPr="00E511CC">
        <w:rPr>
          <w:rFonts w:ascii="Times New Roman" w:hAnsi="Times New Roman" w:cs="Times New Roman"/>
          <w:sz w:val="28"/>
          <w:szCs w:val="28"/>
          <w:vertAlign w:val="subscript"/>
          <w:lang w:val="kk-KZ"/>
        </w:rPr>
        <w:t>р</w:t>
      </w:r>
      <w:r w:rsidRPr="00E511CC">
        <w:rPr>
          <w:rFonts w:ascii="Times New Roman" w:hAnsi="Times New Roman" w:cs="Times New Roman"/>
          <w:position w:val="-6"/>
          <w:sz w:val="28"/>
          <w:szCs w:val="28"/>
          <w:vertAlign w:val="subscript"/>
        </w:rPr>
        <w:object w:dxaOrig="700" w:dyaOrig="520">
          <v:shape id="_x0000_i1027" type="#_x0000_t75" style="width:35.2pt;height:26.4pt" o:ole="">
            <v:imagedata r:id="rId10" o:title=""/>
          </v:shape>
          <o:OLEObject Type="Embed" ProgID="Equation.3" ShapeID="_x0000_i1027" DrawAspect="Content" ObjectID="_1667662387" r:id="rId11"/>
        </w:object>
      </w:r>
      <w:r w:rsidRPr="00E511CC">
        <w:rPr>
          <w:rFonts w:ascii="Times New Roman" w:hAnsi="Times New Roman" w:cs="Times New Roman"/>
          <w:sz w:val="28"/>
          <w:szCs w:val="28"/>
          <w:lang w:val="kk-KZ"/>
        </w:rPr>
        <w:t xml:space="preserve">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мұндағы: </w:t>
      </w:r>
      <w:r w:rsidRPr="008C6CC2">
        <w:rPr>
          <w:rFonts w:ascii="Times New Roman" w:hAnsi="Times New Roman" w:cs="Times New Roman"/>
          <w:sz w:val="28"/>
          <w:szCs w:val="28"/>
          <w:lang w:val="kk-KZ"/>
        </w:rPr>
        <w:t xml:space="preserve">Ku- </w:t>
      </w:r>
      <w:r>
        <w:rPr>
          <w:rFonts w:ascii="Times New Roman" w:hAnsi="Times New Roman" w:cs="Times New Roman"/>
          <w:sz w:val="28"/>
          <w:szCs w:val="28"/>
          <w:lang w:val="kk-KZ"/>
        </w:rPr>
        <w:t>иондану процесі жылдамдығының тұрақтысы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8C6CC2">
        <w:rPr>
          <w:rFonts w:ascii="Times New Roman" w:hAnsi="Times New Roman" w:cs="Times New Roman"/>
          <w:sz w:val="28"/>
          <w:szCs w:val="28"/>
          <w:lang w:val="kk-KZ"/>
        </w:rPr>
        <w:t xml:space="preserve">Кр- </w:t>
      </w:r>
      <w:r>
        <w:rPr>
          <w:rFonts w:ascii="Times New Roman" w:hAnsi="Times New Roman" w:cs="Times New Roman"/>
          <w:sz w:val="28"/>
          <w:szCs w:val="28"/>
          <w:lang w:val="kk-KZ"/>
        </w:rPr>
        <w:t>разрядталу процесі жылдамдығының тұрақтысы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φ</w:t>
      </w:r>
      <w:r w:rsidRPr="00C32B8C">
        <w:rPr>
          <w:rFonts w:ascii="Times New Roman" w:hAnsi="Times New Roman" w:cs="Times New Roman"/>
          <w:sz w:val="28"/>
          <w:szCs w:val="28"/>
          <w:vertAlign w:val="subscript"/>
          <w:lang w:val="kk-KZ"/>
        </w:rPr>
        <w:t>т-т</w:t>
      </w:r>
      <w:r w:rsidRPr="00C32B8C">
        <w:rPr>
          <w:rFonts w:ascii="Times New Roman" w:hAnsi="Times New Roman" w:cs="Times New Roman"/>
          <w:sz w:val="28"/>
          <w:szCs w:val="28"/>
          <w:lang w:val="kk-KZ"/>
        </w:rPr>
        <w:t xml:space="preserve"> – </w:t>
      </w:r>
      <w:r>
        <w:rPr>
          <w:rFonts w:ascii="Times New Roman" w:hAnsi="Times New Roman" w:cs="Times New Roman"/>
          <w:sz w:val="28"/>
          <w:szCs w:val="28"/>
          <w:lang w:val="kk-KZ"/>
        </w:rPr>
        <w:t>электродтың тепе</w:t>
      </w:r>
      <w:r w:rsidRPr="00C32B8C">
        <w:rPr>
          <w:rFonts w:ascii="Times New Roman" w:hAnsi="Times New Roman" w:cs="Times New Roman"/>
          <w:sz w:val="28"/>
          <w:szCs w:val="28"/>
          <w:lang w:val="kk-KZ"/>
        </w:rPr>
        <w:t>-</w:t>
      </w:r>
      <w:r>
        <w:rPr>
          <w:rFonts w:ascii="Times New Roman" w:hAnsi="Times New Roman" w:cs="Times New Roman"/>
          <w:sz w:val="28"/>
          <w:szCs w:val="28"/>
          <w:lang w:val="kk-KZ"/>
        </w:rPr>
        <w:t xml:space="preserve">теңдік потенциялы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α, β </w:t>
      </w:r>
      <w:r w:rsidRPr="008C6CC2">
        <w:rPr>
          <w:rFonts w:ascii="Times New Roman" w:hAnsi="Times New Roman" w:cs="Times New Roman"/>
          <w:sz w:val="28"/>
          <w:szCs w:val="28"/>
          <w:lang w:val="kk-KZ"/>
        </w:rPr>
        <w:t>–</w:t>
      </w:r>
      <w:r>
        <w:rPr>
          <w:rFonts w:ascii="Times New Roman" w:hAnsi="Times New Roman" w:cs="Times New Roman"/>
          <w:sz w:val="28"/>
          <w:szCs w:val="28"/>
          <w:lang w:val="kk-KZ"/>
        </w:rPr>
        <w:t>катодтық және анодтық процестерге қатысатын электрод           потенциялының үлесін есепке алатын тасымалдау коэфиценті.</w:t>
      </w:r>
    </w:p>
    <w:p w:rsidR="00A94199" w:rsidRPr="00C32B8C"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α мен β бір мәннің үлесін көрсететіндіктен  α</w:t>
      </w:r>
      <w:r w:rsidRPr="008C6CC2">
        <w:rPr>
          <w:rFonts w:ascii="Times New Roman" w:hAnsi="Times New Roman" w:cs="Times New Roman"/>
          <w:sz w:val="28"/>
          <w:szCs w:val="28"/>
          <w:lang w:val="kk-KZ"/>
        </w:rPr>
        <w:t>+</w:t>
      </w:r>
      <w:r>
        <w:rPr>
          <w:rFonts w:ascii="Times New Roman" w:hAnsi="Times New Roman" w:cs="Times New Roman"/>
          <w:sz w:val="28"/>
          <w:szCs w:val="28"/>
          <w:lang w:val="kk-KZ"/>
        </w:rPr>
        <w:t>β</w:t>
      </w:r>
      <w:r w:rsidRPr="008C6CC2">
        <w:rPr>
          <w:rFonts w:ascii="Times New Roman" w:hAnsi="Times New Roman" w:cs="Times New Roman"/>
          <w:sz w:val="28"/>
          <w:szCs w:val="28"/>
          <w:lang w:val="kk-KZ"/>
        </w:rPr>
        <w:t>=1   (2.7)</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Жалпы жағдайда алмасу тогын келесідегідей көрсетуге болады.</w:t>
      </w:r>
    </w:p>
    <w:p w:rsidR="00A94199" w:rsidRPr="00E511CC" w:rsidRDefault="00A94199" w:rsidP="00A94199">
      <w:pPr>
        <w:ind w:firstLine="709"/>
        <w:rPr>
          <w:rFonts w:ascii="Times New Roman" w:hAnsi="Times New Roman" w:cs="Times New Roman"/>
          <w:sz w:val="28"/>
          <w:szCs w:val="28"/>
          <w:lang w:val="kk-KZ"/>
        </w:rPr>
      </w:pPr>
      <w:r w:rsidRPr="00E511CC">
        <w:rPr>
          <w:rFonts w:ascii="Times New Roman" w:hAnsi="Times New Roman" w:cs="Times New Roman"/>
          <w:sz w:val="28"/>
          <w:szCs w:val="28"/>
          <w:lang w:val="kk-KZ"/>
        </w:rPr>
        <w:t xml:space="preserve">                                                  i</w:t>
      </w:r>
      <w:r w:rsidRPr="00E511CC">
        <w:rPr>
          <w:rFonts w:ascii="Times New Roman" w:hAnsi="Times New Roman" w:cs="Times New Roman"/>
          <w:sz w:val="28"/>
          <w:szCs w:val="28"/>
          <w:vertAlign w:val="subscript"/>
          <w:lang w:val="kk-KZ"/>
        </w:rPr>
        <w:t>o</w:t>
      </w:r>
      <w:r w:rsidRPr="00E511CC">
        <w:rPr>
          <w:rFonts w:ascii="Times New Roman" w:hAnsi="Times New Roman" w:cs="Times New Roman"/>
          <w:sz w:val="28"/>
          <w:szCs w:val="28"/>
          <w:lang w:val="kk-KZ"/>
        </w:rPr>
        <w:t xml:space="preserve"> = </w:t>
      </w:r>
      <w:r w:rsidRPr="00E511CC">
        <w:rPr>
          <w:rFonts w:ascii="Times New Roman" w:hAnsi="Times New Roman" w:cs="Times New Roman"/>
          <w:position w:val="-14"/>
          <w:sz w:val="28"/>
          <w:szCs w:val="28"/>
          <w:lang w:val="en-US"/>
        </w:rPr>
        <w:object w:dxaOrig="1000" w:dyaOrig="400">
          <v:shape id="_x0000_i1028" type="#_x0000_t75" style="width:49.6pt;height:20.8pt" o:ole="">
            <v:imagedata r:id="rId12" o:title=""/>
          </v:shape>
          <o:OLEObject Type="Embed" ProgID="Equation.3" ShapeID="_x0000_i1028" DrawAspect="Content" ObjectID="_1667662388" r:id="rId13"/>
        </w:object>
      </w:r>
      <w:r w:rsidRPr="00E511CC">
        <w:rPr>
          <w:rFonts w:ascii="Times New Roman" w:hAnsi="Times New Roman" w:cs="Times New Roman"/>
          <w:sz w:val="28"/>
          <w:szCs w:val="28"/>
          <w:lang w:val="kk-KZ"/>
        </w:rPr>
        <w:t xml:space="preserve">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Алмасу тогының мәні металдың табиғатына тәуелді келесі шектерде өзгереді: </w:t>
      </w:r>
      <w:r w:rsidRPr="00DE148F">
        <w:rPr>
          <w:rFonts w:ascii="Times New Roman" w:hAnsi="Times New Roman" w:cs="Times New Roman"/>
          <w:sz w:val="28"/>
          <w:szCs w:val="28"/>
          <w:lang w:val="kk-KZ"/>
        </w:rPr>
        <w:t>1</w:t>
      </w:r>
      <w:r>
        <w:rPr>
          <w:rFonts w:ascii="Times New Roman" w:hAnsi="Times New Roman" w:cs="Times New Roman"/>
          <w:sz w:val="28"/>
          <w:szCs w:val="28"/>
          <w:lang w:val="kk-KZ"/>
        </w:rPr>
        <w:t>0</w:t>
      </w:r>
      <w:r w:rsidRPr="00DE148F">
        <w:rPr>
          <w:rFonts w:ascii="Times New Roman" w:hAnsi="Times New Roman" w:cs="Times New Roman"/>
          <w:sz w:val="28"/>
          <w:szCs w:val="28"/>
          <w:vertAlign w:val="superscript"/>
          <w:lang w:val="kk-KZ"/>
        </w:rPr>
        <w:t xml:space="preserve">-11 </w:t>
      </w:r>
      <w:r>
        <w:rPr>
          <w:rFonts w:ascii="Times New Roman" w:hAnsi="Times New Roman" w:cs="Times New Roman"/>
          <w:sz w:val="28"/>
          <w:szCs w:val="28"/>
          <w:lang w:val="kk-KZ"/>
        </w:rPr>
        <w:t>-10</w:t>
      </w:r>
      <w:r w:rsidRPr="00DE148F">
        <w:rPr>
          <w:rFonts w:ascii="Times New Roman" w:hAnsi="Times New Roman" w:cs="Times New Roman"/>
          <w:sz w:val="28"/>
          <w:szCs w:val="28"/>
          <w:vertAlign w:val="superscript"/>
          <w:lang w:val="kk-KZ"/>
        </w:rPr>
        <w:t>-1</w:t>
      </w:r>
      <w:r>
        <w:rPr>
          <w:rFonts w:ascii="Times New Roman" w:hAnsi="Times New Roman" w:cs="Times New Roman"/>
          <w:sz w:val="28"/>
          <w:szCs w:val="28"/>
          <w:lang w:val="kk-KZ"/>
        </w:rPr>
        <w:t xml:space="preserve"> дейін өлшем бірлігі </w:t>
      </w:r>
      <w:r w:rsidRPr="00DE148F">
        <w:rPr>
          <w:rFonts w:ascii="Times New Roman" w:hAnsi="Times New Roman" w:cs="Times New Roman"/>
          <w:sz w:val="28"/>
          <w:szCs w:val="28"/>
          <w:lang w:val="kk-KZ"/>
        </w:rPr>
        <w:t xml:space="preserve"> </w:t>
      </w:r>
      <w:r>
        <w:rPr>
          <w:rFonts w:ascii="Times New Roman" w:hAnsi="Times New Roman" w:cs="Times New Roman"/>
          <w:sz w:val="28"/>
          <w:szCs w:val="28"/>
          <w:lang w:val="kk-KZ"/>
        </w:rPr>
        <w:t>А/см</w:t>
      </w:r>
      <w:r w:rsidRPr="00DE148F">
        <w:rPr>
          <w:rFonts w:ascii="Times New Roman" w:hAnsi="Times New Roman" w:cs="Times New Roman"/>
          <w:sz w:val="28"/>
          <w:szCs w:val="28"/>
          <w:vertAlign w:val="superscript"/>
          <w:lang w:val="kk-KZ"/>
        </w:rPr>
        <w:t>2</w:t>
      </w:r>
      <w:r w:rsidRPr="00DE148F">
        <w:rPr>
          <w:rFonts w:ascii="Times New Roman" w:hAnsi="Times New Roman" w:cs="Times New Roman"/>
          <w:sz w:val="28"/>
          <w:szCs w:val="28"/>
          <w:lang w:val="kk-KZ"/>
        </w:rPr>
        <w:t xml:space="preserve"> . Hg, Cu, Bi, Zn, Pb</w:t>
      </w:r>
      <w:r>
        <w:rPr>
          <w:rFonts w:ascii="Times New Roman" w:hAnsi="Times New Roman" w:cs="Times New Roman"/>
          <w:sz w:val="28"/>
          <w:szCs w:val="28"/>
          <w:lang w:val="kk-KZ"/>
        </w:rPr>
        <w:t xml:space="preserve">алмасу токтары біршама үлкен мәндерге тең. Электрод электролит шекаралары арқылы электр тогын өткізген кезде осы металдардан жасалған электродтардың электрлік күйі аз өзгереді. Яғни алмасу токтарының мәні үлкен металдан жасалған электродтар аз поляризацияланады. </w:t>
      </w:r>
    </w:p>
    <w:p w:rsidR="00A94199" w:rsidRDefault="00A94199" w:rsidP="00A94199">
      <w:pPr>
        <w:ind w:firstLine="709"/>
        <w:rPr>
          <w:rFonts w:ascii="Times New Roman" w:hAnsi="Times New Roman" w:cs="Times New Roman"/>
          <w:sz w:val="28"/>
          <w:szCs w:val="28"/>
          <w:lang w:val="kk-KZ"/>
        </w:rPr>
      </w:pPr>
      <w:r w:rsidRPr="002B22AE">
        <w:rPr>
          <w:rFonts w:ascii="Times New Roman" w:hAnsi="Times New Roman" w:cs="Times New Roman"/>
          <w:sz w:val="28"/>
          <w:szCs w:val="28"/>
          <w:lang w:val="kk-KZ"/>
        </w:rPr>
        <w:t xml:space="preserve">Fe, Ni, Co </w:t>
      </w:r>
      <w:r>
        <w:rPr>
          <w:rFonts w:ascii="Times New Roman" w:hAnsi="Times New Roman" w:cs="Times New Roman"/>
          <w:sz w:val="28"/>
          <w:szCs w:val="28"/>
          <w:lang w:val="kk-KZ"/>
        </w:rPr>
        <w:t xml:space="preserve">сияқты металдардың алмасу токтары кіші мәнге ие. Бұл металдардан жасалған электродтар күшті поляризацияланады. Яғни алмасу </w:t>
      </w:r>
      <w:r>
        <w:rPr>
          <w:rFonts w:ascii="Times New Roman" w:hAnsi="Times New Roman" w:cs="Times New Roman"/>
          <w:sz w:val="28"/>
          <w:szCs w:val="28"/>
          <w:lang w:val="kk-KZ"/>
        </w:rPr>
        <w:lastRenderedPageBreak/>
        <w:t xml:space="preserve">тогы неғұрлым кіші болса электродтық поляризация соғұрлым үлкен және керісінше болады. Электрод потенциалын электр оң жаққа жылжытқанда иондану </w:t>
      </w:r>
      <w:r w:rsidRPr="002B22AE">
        <w:rPr>
          <w:rFonts w:ascii="Times New Roman" w:hAnsi="Times New Roman" w:cs="Times New Roman"/>
          <w:sz w:val="28"/>
          <w:szCs w:val="28"/>
          <w:lang w:val="kk-KZ"/>
        </w:rPr>
        <w:t>(</w:t>
      </w:r>
      <w:r>
        <w:rPr>
          <w:rFonts w:ascii="Times New Roman" w:hAnsi="Times New Roman" w:cs="Times New Roman"/>
          <w:sz w:val="28"/>
          <w:szCs w:val="28"/>
          <w:lang w:val="kk-KZ"/>
        </w:rPr>
        <w:t>анодтық</w:t>
      </w:r>
      <w:r w:rsidRPr="002B22AE">
        <w:rPr>
          <w:rFonts w:ascii="Times New Roman" w:hAnsi="Times New Roman" w:cs="Times New Roman"/>
          <w:sz w:val="28"/>
          <w:szCs w:val="28"/>
          <w:lang w:val="kk-KZ"/>
        </w:rPr>
        <w:t>)</w:t>
      </w:r>
      <w:r>
        <w:rPr>
          <w:rFonts w:ascii="Times New Roman" w:hAnsi="Times New Roman" w:cs="Times New Roman"/>
          <w:sz w:val="28"/>
          <w:szCs w:val="28"/>
          <w:lang w:val="kk-KZ"/>
        </w:rPr>
        <w:t xml:space="preserve"> ток өседі, ал разрядтық </w:t>
      </w:r>
      <w:r w:rsidRPr="002B22AE">
        <w:rPr>
          <w:rFonts w:ascii="Times New Roman" w:hAnsi="Times New Roman" w:cs="Times New Roman"/>
          <w:sz w:val="28"/>
          <w:szCs w:val="28"/>
          <w:lang w:val="kk-KZ"/>
        </w:rPr>
        <w:t>(</w:t>
      </w:r>
      <w:r>
        <w:rPr>
          <w:rFonts w:ascii="Times New Roman" w:hAnsi="Times New Roman" w:cs="Times New Roman"/>
          <w:sz w:val="28"/>
          <w:szCs w:val="28"/>
          <w:lang w:val="kk-KZ"/>
        </w:rPr>
        <w:t>катодтық</w:t>
      </w:r>
      <w:r w:rsidRPr="002B22AE">
        <w:rPr>
          <w:rFonts w:ascii="Times New Roman" w:hAnsi="Times New Roman" w:cs="Times New Roman"/>
          <w:sz w:val="28"/>
          <w:szCs w:val="28"/>
          <w:lang w:val="kk-KZ"/>
        </w:rPr>
        <w:t>)</w:t>
      </w:r>
      <w:r>
        <w:rPr>
          <w:rFonts w:ascii="Times New Roman" w:hAnsi="Times New Roman" w:cs="Times New Roman"/>
          <w:sz w:val="28"/>
          <w:szCs w:val="28"/>
          <w:lang w:val="kk-KZ"/>
        </w:rPr>
        <w:t xml:space="preserve"> ток азаяды. Ал электродтың потенциалын теріс электрлі жаққа жылжытқанда разрядталу тогы өседі, иондану тогы азаяды.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A94199" w:rsidRPr="00CB6DDF" w:rsidRDefault="00A94199" w:rsidP="00A94199">
      <w:pPr>
        <w:ind w:firstLine="709"/>
        <w:rPr>
          <w:rFonts w:ascii="Times New Roman" w:hAnsi="Times New Roman" w:cs="Times New Roman"/>
          <w:b/>
          <w:sz w:val="28"/>
          <w:szCs w:val="28"/>
        </w:rPr>
      </w:pPr>
      <w:r w:rsidRPr="00CB6DDF">
        <w:rPr>
          <w:rFonts w:ascii="Times New Roman" w:hAnsi="Times New Roman" w:cs="Times New Roman"/>
          <w:b/>
          <w:sz w:val="28"/>
          <w:szCs w:val="28"/>
          <w:lang w:val="kk-KZ"/>
        </w:rPr>
        <w:t>Электродтық процестердің кинетикасы туралы жалпы түсінік.</w:t>
      </w:r>
    </w:p>
    <w:p w:rsidR="00CB6DDF" w:rsidRDefault="00CB6DDF" w:rsidP="00A94199">
      <w:pPr>
        <w:ind w:firstLine="709"/>
        <w:rPr>
          <w:rFonts w:ascii="Times New Roman" w:hAnsi="Times New Roman" w:cs="Times New Roman"/>
          <w:sz w:val="28"/>
          <w:szCs w:val="28"/>
          <w:lang w:val="kk-KZ"/>
        </w:rPr>
      </w:pP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Электрохимиялық ұяшық арқылы электр тогын өткізген кезде электродтар арасындағы кернеу ток өткізбей тұрған кездегіге қарағанда үлкен болады. </w:t>
      </w:r>
    </w:p>
    <w:p w:rsidR="00A94199" w:rsidRPr="00795A99" w:rsidRDefault="00A94199" w:rsidP="00A94199">
      <w:pPr>
        <w:ind w:firstLine="709"/>
        <w:rPr>
          <w:rFonts w:ascii="Times New Roman" w:hAnsi="Times New Roman" w:cs="Times New Roman"/>
          <w:sz w:val="28"/>
          <w:szCs w:val="28"/>
        </w:rPr>
      </w:pPr>
      <w:r w:rsidRPr="00CB6DDF">
        <w:rPr>
          <w:rFonts w:ascii="Times New Roman" w:hAnsi="Times New Roman" w:cs="Times New Roman"/>
          <w:sz w:val="28"/>
          <w:szCs w:val="28"/>
          <w:lang w:val="kk-KZ"/>
        </w:rPr>
        <w:t xml:space="preserve">                </w:t>
      </w:r>
      <w:r>
        <w:rPr>
          <w:rFonts w:ascii="Times New Roman" w:hAnsi="Times New Roman" w:cs="Times New Roman"/>
          <w:sz w:val="28"/>
          <w:szCs w:val="28"/>
          <w:lang w:val="en-US"/>
        </w:rPr>
        <w:t>E</w:t>
      </w:r>
      <w:r w:rsidRPr="0077077C">
        <w:rPr>
          <w:rFonts w:ascii="Times New Roman" w:hAnsi="Times New Roman" w:cs="Times New Roman"/>
          <w:sz w:val="28"/>
          <w:szCs w:val="28"/>
          <w:vertAlign w:val="subscript"/>
          <w:lang w:val="en-US"/>
        </w:rPr>
        <w:t>I</w:t>
      </w:r>
      <w:r w:rsidRPr="0077077C">
        <w:rPr>
          <w:rFonts w:ascii="Times New Roman" w:hAnsi="Times New Roman" w:cs="Times New Roman"/>
          <w:sz w:val="28"/>
          <w:szCs w:val="28"/>
          <w:vertAlign w:val="subscript"/>
        </w:rPr>
        <w:t>≠</w:t>
      </w:r>
      <w:r w:rsidRPr="00795A99">
        <w:rPr>
          <w:rFonts w:ascii="Times New Roman" w:hAnsi="Times New Roman" w:cs="Times New Roman"/>
          <w:sz w:val="28"/>
          <w:szCs w:val="28"/>
          <w:vertAlign w:val="subscript"/>
        </w:rPr>
        <w:t xml:space="preserve">0 </w:t>
      </w:r>
      <w:r w:rsidRPr="00795A99">
        <w:rPr>
          <w:rFonts w:ascii="Times New Roman" w:hAnsi="Times New Roman" w:cs="Times New Roman"/>
          <w:sz w:val="28"/>
          <w:szCs w:val="28"/>
        </w:rPr>
        <w:t xml:space="preserve">&gt; </w:t>
      </w:r>
      <w:r>
        <w:rPr>
          <w:rFonts w:ascii="Times New Roman" w:hAnsi="Times New Roman" w:cs="Times New Roman"/>
          <w:sz w:val="28"/>
          <w:szCs w:val="28"/>
          <w:lang w:val="en-US"/>
        </w:rPr>
        <w:t>E</w:t>
      </w:r>
      <w:r w:rsidRPr="0077077C">
        <w:rPr>
          <w:rFonts w:ascii="Times New Roman" w:hAnsi="Times New Roman" w:cs="Times New Roman"/>
          <w:sz w:val="28"/>
          <w:szCs w:val="28"/>
          <w:vertAlign w:val="subscript"/>
          <w:lang w:val="en-US"/>
        </w:rPr>
        <w:t>I</w:t>
      </w:r>
      <w:r w:rsidRPr="00795A99">
        <w:rPr>
          <w:rFonts w:ascii="Times New Roman" w:hAnsi="Times New Roman" w:cs="Times New Roman"/>
          <w:sz w:val="28"/>
          <w:szCs w:val="28"/>
          <w:vertAlign w:val="subscript"/>
        </w:rPr>
        <w:t>=0</w:t>
      </w:r>
      <w:r w:rsidRPr="00795A99">
        <w:rPr>
          <w:rFonts w:ascii="Times New Roman" w:hAnsi="Times New Roman" w:cs="Times New Roman"/>
          <w:sz w:val="28"/>
          <w:szCs w:val="28"/>
        </w:rPr>
        <w:t xml:space="preserve">         (2.9)</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Pr>
          <w:rFonts w:ascii="Times New Roman" w:hAnsi="Times New Roman" w:cs="Times New Roman"/>
          <w:sz w:val="28"/>
          <w:szCs w:val="28"/>
          <w:lang w:val="en-US"/>
        </w:rPr>
        <w:t>E</w:t>
      </w:r>
      <w:r w:rsidRPr="0077077C">
        <w:rPr>
          <w:rFonts w:ascii="Times New Roman" w:hAnsi="Times New Roman" w:cs="Times New Roman"/>
          <w:sz w:val="28"/>
          <w:szCs w:val="28"/>
          <w:vertAlign w:val="subscript"/>
          <w:lang w:val="en-US"/>
        </w:rPr>
        <w:t>I</w:t>
      </w:r>
      <w:r w:rsidRPr="00795A99">
        <w:rPr>
          <w:rFonts w:ascii="Times New Roman" w:hAnsi="Times New Roman" w:cs="Times New Roman"/>
          <w:sz w:val="28"/>
          <w:szCs w:val="28"/>
          <w:vertAlign w:val="subscript"/>
        </w:rPr>
        <w:t>=0</w:t>
      </w:r>
      <w:r w:rsidRPr="00795A99">
        <w:rPr>
          <w:rFonts w:ascii="Times New Roman" w:hAnsi="Times New Roman" w:cs="Times New Roman"/>
          <w:sz w:val="28"/>
          <w:szCs w:val="28"/>
        </w:rPr>
        <w:t xml:space="preserve"> –</w:t>
      </w:r>
      <w:r>
        <w:rPr>
          <w:rFonts w:ascii="Times New Roman" w:hAnsi="Times New Roman" w:cs="Times New Roman"/>
          <w:sz w:val="28"/>
          <w:szCs w:val="28"/>
          <w:lang w:val="kk-KZ"/>
        </w:rPr>
        <w:t xml:space="preserve"> электр тогы болмаған кездегі электродтар арасындағы кернеу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77077C">
        <w:rPr>
          <w:rFonts w:ascii="Times New Roman" w:hAnsi="Times New Roman" w:cs="Times New Roman"/>
          <w:sz w:val="28"/>
          <w:szCs w:val="28"/>
          <w:lang w:val="kk-KZ"/>
        </w:rPr>
        <w:t>E</w:t>
      </w:r>
      <w:r w:rsidRPr="0077077C">
        <w:rPr>
          <w:rFonts w:ascii="Times New Roman" w:hAnsi="Times New Roman" w:cs="Times New Roman"/>
          <w:sz w:val="28"/>
          <w:szCs w:val="28"/>
          <w:vertAlign w:val="subscript"/>
          <w:lang w:val="kk-KZ"/>
        </w:rPr>
        <w:t>I≠0</w:t>
      </w:r>
      <w:r>
        <w:rPr>
          <w:rFonts w:ascii="Times New Roman" w:hAnsi="Times New Roman" w:cs="Times New Roman"/>
          <w:sz w:val="28"/>
          <w:szCs w:val="28"/>
          <w:vertAlign w:val="subscript"/>
          <w:lang w:val="kk-KZ"/>
        </w:rPr>
        <w:t xml:space="preserve"> </w:t>
      </w:r>
      <w:r w:rsidRPr="0077077C">
        <w:rPr>
          <w:rFonts w:ascii="Times New Roman" w:hAnsi="Times New Roman" w:cs="Times New Roman"/>
          <w:sz w:val="28"/>
          <w:szCs w:val="28"/>
          <w:vertAlign w:val="subscript"/>
          <w:lang w:val="kk-KZ"/>
        </w:rPr>
        <w:t xml:space="preserve"> </w:t>
      </w:r>
      <w:r w:rsidRPr="0077077C">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электр тогын өткізген кездегі электродтар арасындағы кернеу </w:t>
      </w:r>
    </w:p>
    <w:p w:rsidR="00A94199" w:rsidRPr="00795A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795A99">
        <w:rPr>
          <w:rFonts w:ascii="Times New Roman" w:hAnsi="Times New Roman" w:cs="Times New Roman"/>
          <w:sz w:val="28"/>
          <w:szCs w:val="28"/>
          <w:lang w:val="kk-KZ"/>
        </w:rPr>
        <w:t>E</w:t>
      </w:r>
      <w:r w:rsidRPr="00795A99">
        <w:rPr>
          <w:rFonts w:ascii="Times New Roman" w:hAnsi="Times New Roman" w:cs="Times New Roman"/>
          <w:sz w:val="28"/>
          <w:szCs w:val="28"/>
          <w:vertAlign w:val="subscript"/>
          <w:lang w:val="kk-KZ"/>
        </w:rPr>
        <w:t xml:space="preserve">I≠0  </w:t>
      </w:r>
      <w:r>
        <w:rPr>
          <w:rFonts w:ascii="Times New Roman" w:hAnsi="Times New Roman" w:cs="Times New Roman"/>
          <w:sz w:val="28"/>
          <w:szCs w:val="28"/>
          <w:lang w:val="kk-KZ"/>
        </w:rPr>
        <w:t xml:space="preserve">-   </w:t>
      </w:r>
      <w:r w:rsidRPr="00795A99">
        <w:rPr>
          <w:rFonts w:ascii="Times New Roman" w:hAnsi="Times New Roman" w:cs="Times New Roman"/>
          <w:sz w:val="28"/>
          <w:szCs w:val="28"/>
          <w:lang w:val="kk-KZ"/>
        </w:rPr>
        <w:t>E</w:t>
      </w:r>
      <w:r w:rsidRPr="00795A99">
        <w:rPr>
          <w:rFonts w:ascii="Times New Roman" w:hAnsi="Times New Roman" w:cs="Times New Roman"/>
          <w:sz w:val="28"/>
          <w:szCs w:val="28"/>
          <w:vertAlign w:val="subscript"/>
          <w:lang w:val="kk-KZ"/>
        </w:rPr>
        <w:t>I=0</w:t>
      </w:r>
      <w:r w:rsidRPr="00795A99">
        <w:rPr>
          <w:rFonts w:ascii="Times New Roman" w:hAnsi="Times New Roman" w:cs="Times New Roman"/>
          <w:sz w:val="28"/>
          <w:szCs w:val="28"/>
          <w:lang w:val="kk-KZ"/>
        </w:rPr>
        <w:t xml:space="preserve">  = ƞ </w:t>
      </w:r>
      <w:r>
        <w:rPr>
          <w:rFonts w:ascii="Times New Roman" w:hAnsi="Times New Roman" w:cs="Times New Roman"/>
          <w:sz w:val="28"/>
          <w:szCs w:val="28"/>
          <w:lang w:val="kk-KZ"/>
        </w:rPr>
        <w:t xml:space="preserve"> </w:t>
      </w:r>
      <w:r w:rsidRPr="00795A99">
        <w:rPr>
          <w:rFonts w:ascii="Times New Roman" w:hAnsi="Times New Roman" w:cs="Times New Roman"/>
          <w:sz w:val="28"/>
          <w:szCs w:val="28"/>
          <w:lang w:val="kk-KZ"/>
        </w:rPr>
        <w:t xml:space="preserve">(2.10)          </w:t>
      </w:r>
      <w:r>
        <w:rPr>
          <w:rFonts w:ascii="Times New Roman" w:hAnsi="Times New Roman" w:cs="Times New Roman"/>
          <w:sz w:val="28"/>
          <w:szCs w:val="28"/>
          <w:lang w:val="kk-KZ"/>
        </w:rPr>
        <w:t>айырмасы асқын кернеу деп аталады.</w:t>
      </w:r>
    </w:p>
    <w:p w:rsidR="00A94199" w:rsidRDefault="00A94199" w:rsidP="00A94199">
      <w:pPr>
        <w:ind w:firstLine="709"/>
        <w:rPr>
          <w:rFonts w:ascii="Times New Roman" w:hAnsi="Times New Roman" w:cs="Times New Roman"/>
          <w:sz w:val="28"/>
          <w:szCs w:val="28"/>
          <w:lang w:val="kk-KZ"/>
        </w:rPr>
      </w:pP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Асқын кернеу </w:t>
      </w:r>
      <w:r w:rsidRPr="00795A99">
        <w:rPr>
          <w:rFonts w:ascii="Times New Roman" w:hAnsi="Times New Roman" w:cs="Times New Roman"/>
          <w:sz w:val="28"/>
          <w:szCs w:val="28"/>
          <w:lang w:val="kk-KZ"/>
        </w:rPr>
        <w:t>3</w:t>
      </w:r>
      <w:r>
        <w:rPr>
          <w:rFonts w:ascii="Times New Roman" w:hAnsi="Times New Roman" w:cs="Times New Roman"/>
          <w:sz w:val="28"/>
          <w:szCs w:val="28"/>
          <w:lang w:val="kk-KZ"/>
        </w:rPr>
        <w:t xml:space="preserve"> құрауыштан  тұрады.</w:t>
      </w:r>
    </w:p>
    <w:p w:rsidR="00A94199" w:rsidRPr="008517D6"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8517D6">
        <w:rPr>
          <w:rFonts w:ascii="Times New Roman" w:hAnsi="Times New Roman" w:cs="Times New Roman"/>
          <w:sz w:val="28"/>
          <w:szCs w:val="28"/>
          <w:lang w:val="kk-KZ"/>
        </w:rPr>
        <w:t>ƞ = ƞ</w:t>
      </w:r>
      <w:r w:rsidRPr="008517D6">
        <w:rPr>
          <w:rFonts w:ascii="Times New Roman" w:hAnsi="Times New Roman" w:cs="Times New Roman"/>
          <w:sz w:val="28"/>
          <w:szCs w:val="28"/>
          <w:vertAlign w:val="subscript"/>
          <w:lang w:val="kk-KZ"/>
        </w:rPr>
        <w:t>ан</w:t>
      </w:r>
      <w:r w:rsidRPr="008517D6">
        <w:rPr>
          <w:rFonts w:ascii="Times New Roman" w:hAnsi="Times New Roman" w:cs="Times New Roman"/>
          <w:sz w:val="28"/>
          <w:szCs w:val="28"/>
          <w:lang w:val="kk-KZ"/>
        </w:rPr>
        <w:t xml:space="preserve"> + ƞ </w:t>
      </w:r>
      <w:r w:rsidRPr="008517D6">
        <w:rPr>
          <w:rFonts w:ascii="Times New Roman" w:hAnsi="Times New Roman" w:cs="Times New Roman"/>
          <w:sz w:val="28"/>
          <w:szCs w:val="28"/>
          <w:vertAlign w:val="subscript"/>
          <w:lang w:val="kk-KZ"/>
        </w:rPr>
        <w:t>кат</w:t>
      </w:r>
      <w:r w:rsidRPr="008517D6">
        <w:rPr>
          <w:rFonts w:ascii="Times New Roman" w:hAnsi="Times New Roman" w:cs="Times New Roman"/>
          <w:sz w:val="28"/>
          <w:szCs w:val="28"/>
          <w:lang w:val="kk-KZ"/>
        </w:rPr>
        <w:t xml:space="preserve"> + U     (2.11)</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sidRPr="008517D6">
        <w:rPr>
          <w:rFonts w:ascii="Times New Roman" w:hAnsi="Times New Roman" w:cs="Times New Roman"/>
          <w:sz w:val="28"/>
          <w:szCs w:val="28"/>
          <w:lang w:val="kk-KZ"/>
        </w:rPr>
        <w:t xml:space="preserve">U= I·R   </w:t>
      </w:r>
      <w:r>
        <w:rPr>
          <w:rFonts w:ascii="Times New Roman" w:hAnsi="Times New Roman" w:cs="Times New Roman"/>
          <w:sz w:val="28"/>
          <w:szCs w:val="28"/>
          <w:lang w:val="kk-KZ"/>
        </w:rPr>
        <w:t>электродтар  арасындағы кернеудің омдық төмендеуі .</w:t>
      </w:r>
    </w:p>
    <w:p w:rsidR="00A94199" w:rsidRPr="008517D6"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8517D6">
        <w:rPr>
          <w:rFonts w:ascii="Times New Roman" w:hAnsi="Times New Roman" w:cs="Times New Roman"/>
          <w:sz w:val="28"/>
          <w:szCs w:val="28"/>
          <w:lang w:val="kk-KZ"/>
        </w:rPr>
        <w:t xml:space="preserve">I – </w:t>
      </w:r>
      <w:r>
        <w:rPr>
          <w:rFonts w:ascii="Times New Roman" w:hAnsi="Times New Roman" w:cs="Times New Roman"/>
          <w:sz w:val="28"/>
          <w:szCs w:val="28"/>
          <w:lang w:val="kk-KZ"/>
        </w:rPr>
        <w:t xml:space="preserve">электрохимиялық ұяшықтағы ток күші </w:t>
      </w:r>
      <w:r w:rsidRPr="008517D6">
        <w:rPr>
          <w:rFonts w:ascii="Times New Roman" w:hAnsi="Times New Roman" w:cs="Times New Roman"/>
          <w:sz w:val="28"/>
          <w:szCs w:val="28"/>
          <w:lang w:val="kk-KZ"/>
        </w:rPr>
        <w:t xml:space="preserve"> (A)</w:t>
      </w:r>
    </w:p>
    <w:p w:rsidR="00A94199" w:rsidRDefault="00A94199" w:rsidP="00A94199">
      <w:pPr>
        <w:ind w:firstLine="709"/>
        <w:rPr>
          <w:rFonts w:ascii="Times New Roman" w:hAnsi="Times New Roman" w:cs="Times New Roman"/>
          <w:sz w:val="28"/>
          <w:szCs w:val="28"/>
          <w:lang w:val="kk-KZ"/>
        </w:rPr>
      </w:pPr>
      <w:r w:rsidRPr="008517D6">
        <w:rPr>
          <w:rFonts w:ascii="Times New Roman" w:hAnsi="Times New Roman" w:cs="Times New Roman"/>
          <w:sz w:val="28"/>
          <w:szCs w:val="28"/>
          <w:lang w:val="kk-KZ"/>
        </w:rPr>
        <w:t xml:space="preserve">                 R – </w:t>
      </w:r>
      <w:r>
        <w:rPr>
          <w:rFonts w:ascii="Times New Roman" w:hAnsi="Times New Roman" w:cs="Times New Roman"/>
          <w:sz w:val="28"/>
          <w:szCs w:val="28"/>
          <w:lang w:val="kk-KZ"/>
        </w:rPr>
        <w:t>омдық кедергі   (Ом</w:t>
      </w:r>
      <w:r w:rsidRPr="008517D6">
        <w:rPr>
          <w:rFonts w:ascii="Times New Roman" w:hAnsi="Times New Roman" w:cs="Times New Roman"/>
          <w:sz w:val="28"/>
          <w:szCs w:val="28"/>
          <w:lang w:val="kk-KZ"/>
        </w:rPr>
        <w:t>)</w:t>
      </w:r>
      <w:r>
        <w:rPr>
          <w:rFonts w:ascii="Times New Roman" w:hAnsi="Times New Roman" w:cs="Times New Roman"/>
          <w:sz w:val="28"/>
          <w:szCs w:val="28"/>
          <w:lang w:val="kk-KZ"/>
        </w:rPr>
        <w:t xml:space="preserve">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6873D5">
        <w:rPr>
          <w:rFonts w:ascii="Times New Roman" w:hAnsi="Times New Roman" w:cs="Times New Roman"/>
          <w:sz w:val="28"/>
          <w:szCs w:val="28"/>
          <w:lang w:val="kk-KZ"/>
        </w:rPr>
        <w:t xml:space="preserve">  </w:t>
      </w:r>
      <w:r w:rsidRPr="008517D6">
        <w:rPr>
          <w:rFonts w:ascii="Times New Roman" w:hAnsi="Times New Roman" w:cs="Times New Roman"/>
          <w:sz w:val="28"/>
          <w:szCs w:val="28"/>
          <w:lang w:val="kk-KZ"/>
        </w:rPr>
        <w:t>ƞ</w:t>
      </w:r>
      <w:r w:rsidRPr="008517D6">
        <w:rPr>
          <w:rFonts w:ascii="Times New Roman" w:hAnsi="Times New Roman" w:cs="Times New Roman"/>
          <w:sz w:val="28"/>
          <w:szCs w:val="28"/>
          <w:vertAlign w:val="subscript"/>
          <w:lang w:val="kk-KZ"/>
        </w:rPr>
        <w:t>ан</w:t>
      </w:r>
      <w:r>
        <w:rPr>
          <w:rFonts w:ascii="Times New Roman" w:hAnsi="Times New Roman" w:cs="Times New Roman"/>
          <w:sz w:val="28"/>
          <w:szCs w:val="28"/>
          <w:vertAlign w:val="subscript"/>
          <w:lang w:val="kk-KZ"/>
        </w:rPr>
        <w:t xml:space="preserve">  </w:t>
      </w:r>
      <w:r>
        <w:rPr>
          <w:rFonts w:ascii="Times New Roman" w:hAnsi="Times New Roman" w:cs="Times New Roman"/>
          <w:sz w:val="28"/>
          <w:szCs w:val="28"/>
          <w:lang w:val="kk-KZ"/>
        </w:rPr>
        <w:t>- анодтық поляризация</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8517D6">
        <w:rPr>
          <w:rFonts w:ascii="Times New Roman" w:hAnsi="Times New Roman" w:cs="Times New Roman"/>
          <w:sz w:val="28"/>
          <w:szCs w:val="28"/>
          <w:lang w:val="kk-KZ"/>
        </w:rPr>
        <w:t xml:space="preserve">ƞ </w:t>
      </w:r>
      <w:r w:rsidRPr="008517D6">
        <w:rPr>
          <w:rFonts w:ascii="Times New Roman" w:hAnsi="Times New Roman" w:cs="Times New Roman"/>
          <w:sz w:val="28"/>
          <w:szCs w:val="28"/>
          <w:vertAlign w:val="subscript"/>
          <w:lang w:val="kk-KZ"/>
        </w:rPr>
        <w:t>кат</w:t>
      </w:r>
      <w:r>
        <w:rPr>
          <w:rFonts w:ascii="Times New Roman" w:hAnsi="Times New Roman" w:cs="Times New Roman"/>
          <w:sz w:val="28"/>
          <w:szCs w:val="28"/>
          <w:vertAlign w:val="subscript"/>
          <w:lang w:val="kk-KZ"/>
        </w:rPr>
        <w:t xml:space="preserve">  </w:t>
      </w:r>
      <w:r>
        <w:rPr>
          <w:rFonts w:ascii="Times New Roman" w:hAnsi="Times New Roman" w:cs="Times New Roman"/>
          <w:sz w:val="28"/>
          <w:szCs w:val="28"/>
        </w:rPr>
        <w:t>-</w:t>
      </w:r>
      <w:r>
        <w:rPr>
          <w:rFonts w:ascii="Times New Roman" w:hAnsi="Times New Roman" w:cs="Times New Roman"/>
          <w:sz w:val="28"/>
          <w:szCs w:val="28"/>
          <w:lang w:val="kk-KZ"/>
        </w:rPr>
        <w:t xml:space="preserve"> катодтық поляризация</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катодтық поляризация </w:t>
      </w:r>
      <w:r>
        <w:rPr>
          <w:rFonts w:ascii="Times New Roman" w:hAnsi="Times New Roman" w:cs="Times New Roman"/>
          <w:sz w:val="28"/>
          <w:szCs w:val="28"/>
        </w:rPr>
        <w:t>(</w:t>
      </w:r>
      <w:r>
        <w:rPr>
          <w:rFonts w:ascii="Times New Roman" w:hAnsi="Times New Roman" w:cs="Times New Roman"/>
          <w:sz w:val="28"/>
          <w:szCs w:val="28"/>
          <w:lang w:val="kk-KZ"/>
        </w:rPr>
        <w:t xml:space="preserve"> </w:t>
      </w:r>
      <w:r w:rsidRPr="008517D6">
        <w:rPr>
          <w:rFonts w:ascii="Times New Roman" w:hAnsi="Times New Roman" w:cs="Times New Roman"/>
          <w:sz w:val="28"/>
          <w:szCs w:val="28"/>
          <w:lang w:val="kk-KZ"/>
        </w:rPr>
        <w:t xml:space="preserve">ƞ </w:t>
      </w:r>
      <w:r w:rsidRPr="008517D6">
        <w:rPr>
          <w:rFonts w:ascii="Times New Roman" w:hAnsi="Times New Roman" w:cs="Times New Roman"/>
          <w:sz w:val="28"/>
          <w:szCs w:val="28"/>
          <w:vertAlign w:val="subscript"/>
          <w:lang w:val="kk-KZ"/>
        </w:rPr>
        <w:t>кат</w:t>
      </w:r>
      <w:r>
        <w:rPr>
          <w:rFonts w:ascii="Times New Roman" w:hAnsi="Times New Roman" w:cs="Times New Roman"/>
          <w:sz w:val="28"/>
          <w:szCs w:val="28"/>
          <w:vertAlign w:val="subscript"/>
          <w:lang w:val="kk-KZ"/>
        </w:rPr>
        <w:t xml:space="preserve">  </w:t>
      </w:r>
      <w:r w:rsidRPr="00060E97">
        <w:rPr>
          <w:rFonts w:ascii="Times New Roman" w:hAnsi="Times New Roman" w:cs="Times New Roman"/>
          <w:sz w:val="28"/>
          <w:szCs w:val="28"/>
        </w:rPr>
        <w:t>&gt; 0</w:t>
      </w:r>
      <w:r>
        <w:rPr>
          <w:rFonts w:ascii="Times New Roman" w:hAnsi="Times New Roman" w:cs="Times New Roman"/>
          <w:sz w:val="28"/>
          <w:szCs w:val="28"/>
          <w:vertAlign w:val="subscript"/>
          <w:lang w:val="kk-KZ"/>
        </w:rPr>
        <w:t xml:space="preserve">   </w:t>
      </w:r>
      <w:r>
        <w:rPr>
          <w:rFonts w:ascii="Times New Roman" w:hAnsi="Times New Roman" w:cs="Times New Roman"/>
          <w:sz w:val="28"/>
          <w:szCs w:val="28"/>
        </w:rPr>
        <w:t>)</w:t>
      </w:r>
      <w:r w:rsidRPr="00060E97">
        <w:rPr>
          <w:rFonts w:ascii="Times New Roman" w:hAnsi="Times New Roman" w:cs="Times New Roman"/>
          <w:sz w:val="28"/>
          <w:szCs w:val="28"/>
        </w:rPr>
        <w:t xml:space="preserve">   </w:t>
      </w:r>
      <w:r>
        <w:rPr>
          <w:rFonts w:ascii="Times New Roman" w:hAnsi="Times New Roman" w:cs="Times New Roman"/>
          <w:sz w:val="28"/>
          <w:szCs w:val="28"/>
          <w:lang w:val="kk-KZ"/>
        </w:rPr>
        <w:t>В</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Электрод</w:t>
      </w:r>
      <w:r w:rsidRPr="00060E97">
        <w:rPr>
          <w:rFonts w:ascii="Times New Roman" w:hAnsi="Times New Roman" w:cs="Times New Roman"/>
          <w:sz w:val="28"/>
          <w:szCs w:val="28"/>
          <w:lang w:val="kk-KZ"/>
        </w:rPr>
        <w:t>-</w:t>
      </w:r>
      <w:r>
        <w:rPr>
          <w:rFonts w:ascii="Times New Roman" w:hAnsi="Times New Roman" w:cs="Times New Roman"/>
          <w:sz w:val="28"/>
          <w:szCs w:val="28"/>
          <w:lang w:val="kk-KZ"/>
        </w:rPr>
        <w:t xml:space="preserve"> электролит шекарасы арқылы электр тогын өткізген кезде электрод бетінің электрлік күйі өзгереді. Нәтижесінде электродтың потенциялы өзгереді.</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Электрод</w:t>
      </w:r>
      <w:r w:rsidRPr="00DA2AFE">
        <w:rPr>
          <w:rFonts w:ascii="Times New Roman" w:hAnsi="Times New Roman" w:cs="Times New Roman"/>
          <w:sz w:val="28"/>
          <w:szCs w:val="28"/>
          <w:lang w:val="kk-KZ"/>
        </w:rPr>
        <w:t>-</w:t>
      </w:r>
      <w:r>
        <w:rPr>
          <w:rFonts w:ascii="Times New Roman" w:hAnsi="Times New Roman" w:cs="Times New Roman"/>
          <w:sz w:val="28"/>
          <w:szCs w:val="28"/>
          <w:lang w:val="kk-KZ"/>
        </w:rPr>
        <w:t xml:space="preserve"> электролит фаза  аралық шекарасы арқылы электр тогын өткізген кезде электрод потенциалының өзінің тепе</w:t>
      </w:r>
      <w:r w:rsidRPr="00DA2AFE">
        <w:rPr>
          <w:rFonts w:ascii="Times New Roman" w:hAnsi="Times New Roman" w:cs="Times New Roman"/>
          <w:sz w:val="28"/>
          <w:szCs w:val="28"/>
          <w:lang w:val="kk-KZ"/>
        </w:rPr>
        <w:t>-</w:t>
      </w:r>
      <w:r>
        <w:rPr>
          <w:rFonts w:ascii="Times New Roman" w:hAnsi="Times New Roman" w:cs="Times New Roman"/>
          <w:sz w:val="28"/>
          <w:szCs w:val="28"/>
          <w:lang w:val="kk-KZ"/>
        </w:rPr>
        <w:t xml:space="preserve"> теңдік күйінен ауытқуын электродтың поляризацясы деп аталады. Яғни электролит арқылы электр  тогын өткізген кезде электродтар нақты потенциалдармен сипатталады. Яғни нақты потенциал тепе</w:t>
      </w:r>
      <w:r w:rsidRPr="00795A99">
        <w:rPr>
          <w:rFonts w:ascii="Times New Roman" w:hAnsi="Times New Roman" w:cs="Times New Roman"/>
          <w:sz w:val="28"/>
          <w:szCs w:val="28"/>
          <w:lang w:val="kk-KZ"/>
        </w:rPr>
        <w:t>-</w:t>
      </w:r>
      <w:r>
        <w:rPr>
          <w:rFonts w:ascii="Times New Roman" w:hAnsi="Times New Roman" w:cs="Times New Roman"/>
          <w:sz w:val="28"/>
          <w:szCs w:val="28"/>
          <w:lang w:val="kk-KZ"/>
        </w:rPr>
        <w:t>теңдік потенциалға тең емес. Егер асқын кернеу  ƞ</w:t>
      </w:r>
      <w:r w:rsidRPr="00DA2AFE">
        <w:rPr>
          <w:rFonts w:ascii="Times New Roman" w:hAnsi="Times New Roman" w:cs="Times New Roman"/>
          <w:sz w:val="28"/>
          <w:szCs w:val="28"/>
          <w:lang w:val="kk-KZ"/>
        </w:rPr>
        <w:t>&gt;0</w:t>
      </w:r>
      <w:r>
        <w:rPr>
          <w:rFonts w:ascii="Times New Roman" w:hAnsi="Times New Roman" w:cs="Times New Roman"/>
          <w:sz w:val="28"/>
          <w:szCs w:val="28"/>
          <w:lang w:val="kk-KZ"/>
        </w:rPr>
        <w:t xml:space="preserve"> деп қабылдасақ онда электродтың нақты потенциалын келесідегідей көрсетуге болады: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φ</w:t>
      </w:r>
      <w:r w:rsidRPr="00DA2AFE">
        <w:rPr>
          <w:rFonts w:ascii="Times New Roman" w:hAnsi="Times New Roman" w:cs="Times New Roman"/>
          <w:sz w:val="28"/>
          <w:szCs w:val="28"/>
          <w:vertAlign w:val="subscript"/>
          <w:lang w:val="kk-KZ"/>
        </w:rPr>
        <w:t>нақты</w:t>
      </w:r>
      <w:r>
        <w:rPr>
          <w:rFonts w:ascii="Times New Roman" w:hAnsi="Times New Roman" w:cs="Times New Roman"/>
          <w:sz w:val="28"/>
          <w:szCs w:val="28"/>
          <w:vertAlign w:val="subscript"/>
          <w:lang w:val="kk-KZ"/>
        </w:rPr>
        <w:t xml:space="preserve">  </w:t>
      </w:r>
      <w:r w:rsidRPr="008D30F7">
        <w:rPr>
          <w:rFonts w:ascii="Times New Roman" w:hAnsi="Times New Roman" w:cs="Times New Roman"/>
          <w:sz w:val="28"/>
          <w:szCs w:val="28"/>
          <w:lang w:val="kk-KZ"/>
        </w:rPr>
        <w:t xml:space="preserve">= </w:t>
      </w:r>
      <w:r>
        <w:rPr>
          <w:rFonts w:ascii="Times New Roman" w:hAnsi="Times New Roman" w:cs="Times New Roman"/>
          <w:sz w:val="28"/>
          <w:szCs w:val="28"/>
          <w:lang w:val="en-US"/>
        </w:rPr>
        <w:t>φ</w:t>
      </w:r>
      <w:r w:rsidRPr="00DA2AFE">
        <w:rPr>
          <w:rFonts w:ascii="Times New Roman" w:hAnsi="Times New Roman" w:cs="Times New Roman"/>
          <w:sz w:val="28"/>
          <w:szCs w:val="28"/>
          <w:vertAlign w:val="subscript"/>
          <w:lang w:val="kk-KZ"/>
        </w:rPr>
        <w:t>т</w:t>
      </w:r>
      <w:r w:rsidRPr="008D30F7">
        <w:rPr>
          <w:rFonts w:ascii="Times New Roman" w:hAnsi="Times New Roman" w:cs="Times New Roman"/>
          <w:sz w:val="28"/>
          <w:szCs w:val="28"/>
          <w:vertAlign w:val="subscript"/>
          <w:lang w:val="kk-KZ"/>
        </w:rPr>
        <w:t>-</w:t>
      </w:r>
      <w:r w:rsidRPr="00DA2AFE">
        <w:rPr>
          <w:rFonts w:ascii="Times New Roman" w:hAnsi="Times New Roman" w:cs="Times New Roman"/>
          <w:sz w:val="28"/>
          <w:szCs w:val="28"/>
          <w:vertAlign w:val="subscript"/>
          <w:lang w:val="kk-KZ"/>
        </w:rPr>
        <w:t xml:space="preserve">т  </w:t>
      </w:r>
      <w:r>
        <w:rPr>
          <w:rFonts w:ascii="Times New Roman" w:hAnsi="Times New Roman" w:cs="Times New Roman"/>
          <w:sz w:val="28"/>
          <w:szCs w:val="28"/>
          <w:lang w:val="kk-KZ"/>
        </w:rPr>
        <w:t xml:space="preserve">±  ƞ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мұндағы:  φ</w:t>
      </w:r>
      <w:r w:rsidRPr="00DA2AFE">
        <w:rPr>
          <w:rFonts w:ascii="Times New Roman" w:hAnsi="Times New Roman" w:cs="Times New Roman"/>
          <w:sz w:val="28"/>
          <w:szCs w:val="28"/>
          <w:vertAlign w:val="subscript"/>
          <w:lang w:val="kk-KZ"/>
        </w:rPr>
        <w:t>нақты</w:t>
      </w:r>
      <w:r>
        <w:rPr>
          <w:rFonts w:ascii="Times New Roman" w:hAnsi="Times New Roman" w:cs="Times New Roman"/>
          <w:sz w:val="28"/>
          <w:szCs w:val="28"/>
          <w:vertAlign w:val="subscript"/>
          <w:lang w:val="kk-KZ"/>
        </w:rPr>
        <w:t xml:space="preserve">  , </w:t>
      </w:r>
      <w:r>
        <w:rPr>
          <w:rFonts w:ascii="Times New Roman" w:hAnsi="Times New Roman" w:cs="Times New Roman"/>
          <w:sz w:val="28"/>
          <w:szCs w:val="28"/>
          <w:lang w:val="en-US"/>
        </w:rPr>
        <w:t>φ</w:t>
      </w:r>
      <w:r w:rsidRPr="00DA2AFE">
        <w:rPr>
          <w:rFonts w:ascii="Times New Roman" w:hAnsi="Times New Roman" w:cs="Times New Roman"/>
          <w:sz w:val="28"/>
          <w:szCs w:val="28"/>
          <w:vertAlign w:val="subscript"/>
          <w:lang w:val="kk-KZ"/>
        </w:rPr>
        <w:t>т</w:t>
      </w:r>
      <w:r w:rsidRPr="008D30F7">
        <w:rPr>
          <w:rFonts w:ascii="Times New Roman" w:hAnsi="Times New Roman" w:cs="Times New Roman"/>
          <w:sz w:val="28"/>
          <w:szCs w:val="28"/>
          <w:vertAlign w:val="subscript"/>
          <w:lang w:val="kk-KZ"/>
        </w:rPr>
        <w:t>-</w:t>
      </w:r>
      <w:r w:rsidRPr="00DA2AFE">
        <w:rPr>
          <w:rFonts w:ascii="Times New Roman" w:hAnsi="Times New Roman" w:cs="Times New Roman"/>
          <w:sz w:val="28"/>
          <w:szCs w:val="28"/>
          <w:vertAlign w:val="subscript"/>
          <w:lang w:val="kk-KZ"/>
        </w:rPr>
        <w:t xml:space="preserve">т  </w:t>
      </w:r>
      <w:r>
        <w:rPr>
          <w:rFonts w:ascii="Times New Roman" w:hAnsi="Times New Roman" w:cs="Times New Roman"/>
          <w:sz w:val="28"/>
          <w:szCs w:val="28"/>
          <w:vertAlign w:val="subscript"/>
          <w:lang w:val="kk-KZ"/>
        </w:rPr>
        <w:t xml:space="preserve"> </w:t>
      </w:r>
      <w:r w:rsidRPr="008D30F7">
        <w:rPr>
          <w:rFonts w:ascii="Times New Roman" w:hAnsi="Times New Roman" w:cs="Times New Roman"/>
          <w:sz w:val="28"/>
          <w:szCs w:val="28"/>
          <w:vertAlign w:val="subscript"/>
          <w:lang w:val="kk-KZ"/>
        </w:rPr>
        <w:t xml:space="preserve"> </w:t>
      </w:r>
      <w:r w:rsidRPr="008D30F7">
        <w:rPr>
          <w:rFonts w:ascii="Times New Roman" w:hAnsi="Times New Roman" w:cs="Times New Roman"/>
          <w:sz w:val="28"/>
          <w:szCs w:val="28"/>
          <w:lang w:val="kk-KZ"/>
        </w:rPr>
        <w:t>-</w:t>
      </w:r>
      <w:r>
        <w:rPr>
          <w:rFonts w:ascii="Times New Roman" w:hAnsi="Times New Roman" w:cs="Times New Roman"/>
          <w:sz w:val="28"/>
          <w:szCs w:val="28"/>
          <w:lang w:val="kk-KZ"/>
        </w:rPr>
        <w:t xml:space="preserve"> тепе</w:t>
      </w:r>
      <w:r w:rsidRPr="008D30F7">
        <w:rPr>
          <w:rFonts w:ascii="Times New Roman" w:hAnsi="Times New Roman" w:cs="Times New Roman"/>
          <w:sz w:val="28"/>
          <w:szCs w:val="28"/>
          <w:lang w:val="kk-KZ"/>
        </w:rPr>
        <w:t>-</w:t>
      </w:r>
      <w:r>
        <w:rPr>
          <w:rFonts w:ascii="Times New Roman" w:hAnsi="Times New Roman" w:cs="Times New Roman"/>
          <w:sz w:val="28"/>
          <w:szCs w:val="28"/>
          <w:lang w:val="kk-KZ"/>
        </w:rPr>
        <w:t>теңдік потенциялы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8D30F7">
        <w:rPr>
          <w:rFonts w:ascii="Times New Roman" w:hAnsi="Times New Roman" w:cs="Times New Roman"/>
          <w:sz w:val="28"/>
          <w:szCs w:val="28"/>
          <w:lang w:val="kk-KZ"/>
        </w:rPr>
        <w:t xml:space="preserve">-ƞ   </w:t>
      </w:r>
      <w:r>
        <w:rPr>
          <w:rFonts w:ascii="Times New Roman" w:hAnsi="Times New Roman" w:cs="Times New Roman"/>
          <w:sz w:val="28"/>
          <w:szCs w:val="28"/>
          <w:lang w:val="kk-KZ"/>
        </w:rPr>
        <w:t xml:space="preserve">катодтық </w:t>
      </w:r>
      <w:r w:rsidRPr="008D30F7">
        <w:rPr>
          <w:rFonts w:ascii="Times New Roman" w:hAnsi="Times New Roman" w:cs="Times New Roman"/>
          <w:sz w:val="28"/>
          <w:szCs w:val="28"/>
          <w:lang w:val="kk-KZ"/>
        </w:rPr>
        <w:t xml:space="preserve">, +ƞ </w:t>
      </w:r>
      <w:r>
        <w:rPr>
          <w:rFonts w:ascii="Times New Roman" w:hAnsi="Times New Roman" w:cs="Times New Roman"/>
          <w:sz w:val="28"/>
          <w:szCs w:val="28"/>
          <w:lang w:val="kk-KZ"/>
        </w:rPr>
        <w:t xml:space="preserve"> анодтық поляризациясы.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Тоқтың мәні электродтағы берілген кернеуге тәуелді электрохимиялық ұяшық арқылы электр тогын өткізген кезде электролиздер сы рттан қосылған кернеуге қарсы бағытталған  эқк –</w:t>
      </w:r>
      <w:r w:rsidRPr="00333C88">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н  өндіретін  </w:t>
      </w:r>
      <w:r>
        <w:rPr>
          <w:rFonts w:ascii="Times New Roman" w:hAnsi="Times New Roman" w:cs="Times New Roman"/>
          <w:sz w:val="28"/>
          <w:szCs w:val="28"/>
          <w:lang w:val="kk-KZ"/>
        </w:rPr>
        <w:lastRenderedPageBreak/>
        <w:t>гальваникалық элемент ретінде жұмыс істей бастайды. Электролизде пайда болған эқк</w:t>
      </w:r>
      <w:r w:rsidRPr="00795A99">
        <w:rPr>
          <w:rFonts w:ascii="Times New Roman" w:hAnsi="Times New Roman" w:cs="Times New Roman"/>
          <w:sz w:val="28"/>
          <w:szCs w:val="28"/>
          <w:lang w:val="kk-KZ"/>
        </w:rPr>
        <w:t>-</w:t>
      </w:r>
      <w:r>
        <w:rPr>
          <w:rFonts w:ascii="Times New Roman" w:hAnsi="Times New Roman" w:cs="Times New Roman"/>
          <w:sz w:val="28"/>
          <w:szCs w:val="28"/>
          <w:lang w:val="kk-KZ"/>
        </w:rPr>
        <w:t xml:space="preserve">н поляризациялық эқк деп атайды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Ұяшық арқылы ток өткізу барысында ол мән электрохимиялық жүйедегі кернеудің мәні гальваникалық элемент ретінде жұмыс істеп тұрған электролиздегі  эқк</w:t>
      </w:r>
      <w:r w:rsidRPr="00333C88">
        <w:rPr>
          <w:rFonts w:ascii="Times New Roman" w:hAnsi="Times New Roman" w:cs="Times New Roman"/>
          <w:sz w:val="28"/>
          <w:szCs w:val="28"/>
          <w:lang w:val="kk-KZ"/>
        </w:rPr>
        <w:t>-</w:t>
      </w:r>
      <w:r>
        <w:rPr>
          <w:rFonts w:ascii="Times New Roman" w:hAnsi="Times New Roman" w:cs="Times New Roman"/>
          <w:sz w:val="28"/>
          <w:szCs w:val="28"/>
          <w:lang w:val="kk-KZ"/>
        </w:rPr>
        <w:t xml:space="preserve">ң мәніне дейін өседі.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Сырттан қосылған кернеу  </w:t>
      </w:r>
      <w:r w:rsidR="00CB6DDF">
        <w:rPr>
          <w:rFonts w:ascii="Times New Roman" w:hAnsi="Times New Roman" w:cs="Times New Roman"/>
          <w:sz w:val="28"/>
          <w:szCs w:val="28"/>
          <w:lang w:val="kk-KZ"/>
        </w:rPr>
        <w:t>ЭҚК</w:t>
      </w:r>
      <w:r w:rsidRPr="009E1E06">
        <w:rPr>
          <w:rFonts w:ascii="Times New Roman" w:hAnsi="Times New Roman" w:cs="Times New Roman"/>
          <w:sz w:val="28"/>
          <w:szCs w:val="28"/>
          <w:lang w:val="kk-KZ"/>
        </w:rPr>
        <w:t>-</w:t>
      </w:r>
      <w:r>
        <w:rPr>
          <w:rFonts w:ascii="Times New Roman" w:hAnsi="Times New Roman" w:cs="Times New Roman"/>
          <w:sz w:val="28"/>
          <w:szCs w:val="28"/>
          <w:lang w:val="kk-KZ"/>
        </w:rPr>
        <w:t xml:space="preserve">ң мәніне жеткенге дейін электрохимиялық ұяшық арқылы электр тогы өтпейді және электролиэ процесі жүрмейді.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Тек қана сырттан берілген кернеудің мәні </w:t>
      </w:r>
      <w:r w:rsidR="00CB6DDF">
        <w:rPr>
          <w:rFonts w:ascii="Times New Roman" w:hAnsi="Times New Roman" w:cs="Times New Roman"/>
          <w:sz w:val="28"/>
          <w:szCs w:val="28"/>
          <w:lang w:val="kk-KZ"/>
        </w:rPr>
        <w:t>ЭҚК</w:t>
      </w:r>
      <w:r w:rsidRPr="009E1E06">
        <w:rPr>
          <w:rFonts w:ascii="Times New Roman" w:hAnsi="Times New Roman" w:cs="Times New Roman"/>
          <w:sz w:val="28"/>
          <w:szCs w:val="28"/>
          <w:lang w:val="kk-KZ"/>
        </w:rPr>
        <w:t>-</w:t>
      </w:r>
      <w:r>
        <w:rPr>
          <w:rFonts w:ascii="Times New Roman" w:hAnsi="Times New Roman" w:cs="Times New Roman"/>
          <w:sz w:val="28"/>
          <w:szCs w:val="28"/>
          <w:lang w:val="kk-KZ"/>
        </w:rPr>
        <w:t xml:space="preserve"> ң    мәнінен артқан кезде тізбек арқылы ток жүре  бастайды және электролиз процесі басталады. </w:t>
      </w:r>
    </w:p>
    <w:p w:rsidR="00A94199" w:rsidRDefault="00A94199" w:rsidP="00A94199">
      <w:pPr>
        <w:ind w:firstLine="709"/>
        <w:rPr>
          <w:rFonts w:ascii="Times New Roman" w:hAnsi="Times New Roman" w:cs="Times New Roman"/>
          <w:sz w:val="28"/>
          <w:szCs w:val="28"/>
          <w:lang w:val="kk-KZ"/>
        </w:rPr>
      </w:pPr>
      <w:bookmarkStart w:id="0" w:name="_GoBack"/>
      <w:bookmarkEnd w:id="0"/>
      <w:r>
        <w:rPr>
          <w:rFonts w:ascii="Times New Roman" w:hAnsi="Times New Roman" w:cs="Times New Roman"/>
          <w:sz w:val="28"/>
          <w:szCs w:val="28"/>
          <w:lang w:val="kk-KZ"/>
        </w:rPr>
        <w:t>Екі электродтарда өнім бөле бастауға қажетті күштегі электр тогы өтуіне қажетті кернеудің ең кіші  ыдырау кернеуі деп аталады.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Ыдырау кернеуін инерттік электродтарды қолдану арқылы анықтайды. </w:t>
      </w:r>
      <w:r w:rsidRPr="005D4990">
        <w:rPr>
          <w:rFonts w:ascii="Times New Roman" w:hAnsi="Times New Roman" w:cs="Times New Roman"/>
          <w:sz w:val="28"/>
          <w:szCs w:val="28"/>
          <w:lang w:val="kk-KZ"/>
        </w:rPr>
        <w:t xml:space="preserve">(Pt, </w:t>
      </w:r>
      <w:r>
        <w:rPr>
          <w:rFonts w:ascii="Times New Roman" w:hAnsi="Times New Roman" w:cs="Times New Roman"/>
          <w:sz w:val="28"/>
          <w:szCs w:val="28"/>
          <w:lang w:val="kk-KZ"/>
        </w:rPr>
        <w:t>графит және т.б</w:t>
      </w:r>
      <w:r w:rsidRPr="005D4990">
        <w:rPr>
          <w:rFonts w:ascii="Times New Roman" w:hAnsi="Times New Roman" w:cs="Times New Roman"/>
          <w:sz w:val="28"/>
          <w:szCs w:val="28"/>
          <w:lang w:val="kk-KZ"/>
        </w:rPr>
        <w:t>)</w:t>
      </w:r>
      <w:r>
        <w:rPr>
          <w:rFonts w:ascii="Times New Roman" w:hAnsi="Times New Roman" w:cs="Times New Roman"/>
          <w:sz w:val="28"/>
          <w:szCs w:val="28"/>
          <w:lang w:val="kk-KZ"/>
        </w:rPr>
        <w:t xml:space="preserve"> мұнда электродтар арасындағы кернеуді біртіндеп өсіре отырып өлшейді . Өлшенген нәтижелер </w:t>
      </w:r>
      <w:r w:rsidRPr="00795A99">
        <w:rPr>
          <w:rFonts w:ascii="Times New Roman" w:hAnsi="Times New Roman" w:cs="Times New Roman"/>
          <w:sz w:val="28"/>
          <w:szCs w:val="28"/>
          <w:lang w:val="kk-KZ"/>
        </w:rPr>
        <w:t>(</w:t>
      </w:r>
      <w:r>
        <w:rPr>
          <w:rFonts w:ascii="Times New Roman" w:hAnsi="Times New Roman" w:cs="Times New Roman"/>
          <w:sz w:val="28"/>
          <w:szCs w:val="28"/>
          <w:lang w:val="kk-KZ"/>
        </w:rPr>
        <w:t>мәндер</w:t>
      </w:r>
      <w:r w:rsidRPr="00795A99">
        <w:rPr>
          <w:rFonts w:ascii="Times New Roman" w:hAnsi="Times New Roman" w:cs="Times New Roman"/>
          <w:sz w:val="28"/>
          <w:szCs w:val="28"/>
          <w:lang w:val="kk-KZ"/>
        </w:rPr>
        <w:t>)</w:t>
      </w:r>
      <w:r>
        <w:rPr>
          <w:rFonts w:ascii="Times New Roman" w:hAnsi="Times New Roman" w:cs="Times New Roman"/>
          <w:sz w:val="28"/>
          <w:szCs w:val="28"/>
          <w:lang w:val="kk-KZ"/>
        </w:rPr>
        <w:t xml:space="preserve"> бойынша келесі сызбаны тұрғызады.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A94199" w:rsidRDefault="00A94199" w:rsidP="00A94199">
      <w:pPr>
        <w:ind w:firstLine="709"/>
        <w:rPr>
          <w:rFonts w:ascii="Times New Roman" w:hAnsi="Times New Roman" w:cs="Times New Roman"/>
          <w:sz w:val="28"/>
          <w:szCs w:val="28"/>
          <w:lang w:val="kk-KZ"/>
        </w:rPr>
      </w:pPr>
      <w:r w:rsidRPr="00E511CC">
        <w:rPr>
          <w:rFonts w:ascii="Times New Roman" w:hAnsi="Times New Roman" w:cs="Times New Roman"/>
          <w:noProof/>
          <w:sz w:val="28"/>
          <w:szCs w:val="28"/>
        </w:rPr>
        <w:drawing>
          <wp:inline distT="0" distB="0" distL="0" distR="0" wp14:anchorId="42BE79E7" wp14:editId="20577992">
            <wp:extent cx="3028950" cy="2381250"/>
            <wp:effectExtent l="19050" t="0" r="0" b="0"/>
            <wp:docPr id="28" name="Рисунок 28" descr="Разло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Разложение"/>
                    <pic:cNvPicPr>
                      <a:picLocks noChangeAspect="1" noChangeArrowheads="1"/>
                    </pic:cNvPicPr>
                  </pic:nvPicPr>
                  <pic:blipFill>
                    <a:blip r:embed="rId14" cstate="print"/>
                    <a:srcRect/>
                    <a:stretch>
                      <a:fillRect/>
                    </a:stretch>
                  </pic:blipFill>
                  <pic:spPr bwMode="auto">
                    <a:xfrm>
                      <a:off x="0" y="0"/>
                      <a:ext cx="3028950" cy="2381250"/>
                    </a:xfrm>
                    <a:prstGeom prst="rect">
                      <a:avLst/>
                    </a:prstGeom>
                    <a:noFill/>
                    <a:ln w="9525">
                      <a:noFill/>
                      <a:miter lim="800000"/>
                      <a:headEnd/>
                      <a:tailEnd/>
                    </a:ln>
                  </pic:spPr>
                </pic:pic>
              </a:graphicData>
            </a:graphic>
          </wp:inline>
        </w:drawing>
      </w:r>
    </w:p>
    <w:p w:rsidR="00A94199" w:rsidRDefault="00A94199" w:rsidP="00A94199">
      <w:pPr>
        <w:ind w:firstLine="709"/>
        <w:rPr>
          <w:rFonts w:ascii="Times New Roman" w:hAnsi="Times New Roman" w:cs="Times New Roman"/>
          <w:sz w:val="28"/>
          <w:szCs w:val="28"/>
          <w:lang w:val="kk-KZ"/>
        </w:rPr>
      </w:pP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Сурет   Ыдырау кернеуін анықтау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Кернеудің өлшенген мәні бойынша кернеудің ток күшіне тәуелділік сызбасын тұрғызамыз.</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ВС</w:t>
      </w:r>
      <w:r w:rsidRPr="00AF366E">
        <w:rPr>
          <w:rFonts w:ascii="Times New Roman" w:hAnsi="Times New Roman" w:cs="Times New Roman"/>
          <w:sz w:val="28"/>
          <w:szCs w:val="28"/>
          <w:lang w:val="kk-KZ"/>
        </w:rPr>
        <w:t>-</w:t>
      </w:r>
      <w:r>
        <w:rPr>
          <w:rFonts w:ascii="Times New Roman" w:hAnsi="Times New Roman" w:cs="Times New Roman"/>
          <w:sz w:val="28"/>
          <w:szCs w:val="28"/>
          <w:lang w:val="kk-KZ"/>
        </w:rPr>
        <w:t xml:space="preserve"> түзу сызықтың учаскесін кернеудің у өсіне ұзартып сызамыз. Д нүктесіне дейін яғни Д нүктесінде токтың мәні </w:t>
      </w:r>
      <w:r w:rsidRPr="00AF366E">
        <w:rPr>
          <w:rFonts w:ascii="Times New Roman" w:hAnsi="Times New Roman" w:cs="Times New Roman"/>
          <w:sz w:val="28"/>
          <w:szCs w:val="28"/>
          <w:lang w:val="kk-KZ"/>
        </w:rPr>
        <w:t>0</w:t>
      </w:r>
      <w:r>
        <w:rPr>
          <w:rFonts w:ascii="Times New Roman" w:hAnsi="Times New Roman" w:cs="Times New Roman"/>
          <w:sz w:val="28"/>
          <w:szCs w:val="28"/>
          <w:lang w:val="kk-KZ"/>
        </w:rPr>
        <w:t xml:space="preserve">-ге тең, ал кернеудің мәні ыдырау кернеуіне тең болады.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 тогы электролит арқылы уақыт бірлігі ішінде өткен  электр тогының мөлшеріне тең . Ал электр тогының мөлшері бірлік уақыт ішінде электродтарда реакцияға түскен заттың мөлшерімен байланысты.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Яғни, электр тогының мәні электрохимия реакциясы жылдамдығының сандық сипаттамасы болып табылады. Электрохимияда электрохимиялық реакцияның жылдамдығы ретінде ток тығыздығын алады . Ток тығыздығы келесі мәнге ие:</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w:t>
      </w:r>
      <w:proofErr w:type="spellStart"/>
      <w:r>
        <w:rPr>
          <w:rFonts w:ascii="Times New Roman" w:hAnsi="Times New Roman" w:cs="Times New Roman"/>
          <w:sz w:val="28"/>
          <w:szCs w:val="28"/>
          <w:lang w:val="en-US"/>
        </w:rPr>
        <w:t>i</w:t>
      </w:r>
      <w:proofErr w:type="spellEnd"/>
      <w:r w:rsidRPr="00973DB7">
        <w:rPr>
          <w:rFonts w:ascii="Times New Roman" w:hAnsi="Times New Roman" w:cs="Times New Roman"/>
          <w:sz w:val="28"/>
          <w:szCs w:val="28"/>
        </w:rPr>
        <w:t>=</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I</m:t>
            </m:r>
          </m:num>
          <m:den>
            <m:r>
              <w:rPr>
                <w:rFonts w:ascii="Cambria Math" w:hAnsi="Cambria Math" w:cs="Times New Roman"/>
                <w:sz w:val="28"/>
                <w:szCs w:val="28"/>
                <w:lang w:val="kk-KZ"/>
              </w:rPr>
              <m:t>S</m:t>
            </m:r>
          </m:den>
        </m:f>
      </m:oMath>
      <w:r w:rsidRPr="00973DB7">
        <w:rPr>
          <w:rFonts w:ascii="Times New Roman" w:hAnsi="Times New Roman" w:cs="Times New Roman"/>
          <w:sz w:val="28"/>
          <w:szCs w:val="28"/>
        </w:rPr>
        <w:t xml:space="preserve">    </w:t>
      </w:r>
      <w:r>
        <w:rPr>
          <w:rFonts w:ascii="Times New Roman" w:hAnsi="Times New Roman" w:cs="Times New Roman"/>
          <w:sz w:val="28"/>
          <w:szCs w:val="28"/>
          <w:lang w:val="en-US"/>
        </w:rPr>
        <w:t>S</w:t>
      </w:r>
      <w:r>
        <w:rPr>
          <w:rFonts w:ascii="Times New Roman" w:hAnsi="Times New Roman" w:cs="Times New Roman"/>
          <w:sz w:val="28"/>
          <w:szCs w:val="28"/>
          <w:lang w:val="kk-KZ"/>
        </w:rPr>
        <w:t xml:space="preserve"> </w:t>
      </w:r>
      <w:r w:rsidRPr="00973DB7">
        <w:rPr>
          <w:rFonts w:ascii="Times New Roman" w:hAnsi="Times New Roman" w:cs="Times New Roman"/>
          <w:sz w:val="28"/>
          <w:szCs w:val="28"/>
        </w:rPr>
        <w:t xml:space="preserve">– </w:t>
      </w:r>
      <w:r>
        <w:rPr>
          <w:rFonts w:ascii="Times New Roman" w:hAnsi="Times New Roman" w:cs="Times New Roman"/>
          <w:sz w:val="28"/>
          <w:szCs w:val="28"/>
          <w:lang w:val="kk-KZ"/>
        </w:rPr>
        <w:t xml:space="preserve">электрод бетінің ауданы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lastRenderedPageBreak/>
        <w:t>Электродтың бірлік бетін бірлік уақыт ішінде реакцияға түскен заттың мөлшері химиялық реакцияның жылдамдығын көрсетеді. Жүйе арқылы электр тогын өткізген кезде электродтардың поляризациясы туатындықтан, бұл шама ток тығыздығына тәуелді:</w:t>
      </w:r>
    </w:p>
    <w:p w:rsidR="00A94199" w:rsidRPr="00795A99" w:rsidRDefault="00A94199" w:rsidP="00A94199">
      <w:pPr>
        <w:ind w:firstLine="709"/>
        <w:rPr>
          <w:rFonts w:ascii="Times New Roman" w:hAnsi="Times New Roman" w:cs="Times New Roman"/>
          <w:sz w:val="28"/>
          <w:szCs w:val="28"/>
        </w:rPr>
      </w:pPr>
      <w:r>
        <w:rPr>
          <w:rFonts w:ascii="Times New Roman" w:hAnsi="Times New Roman" w:cs="Times New Roman"/>
          <w:sz w:val="28"/>
          <w:szCs w:val="28"/>
          <w:lang w:val="kk-KZ"/>
        </w:rPr>
        <w:t xml:space="preserve">            ƞ</w:t>
      </w:r>
      <w:r w:rsidRPr="00973DB7">
        <w:rPr>
          <w:rFonts w:ascii="Times New Roman" w:hAnsi="Times New Roman" w:cs="Times New Roman"/>
          <w:sz w:val="28"/>
          <w:szCs w:val="28"/>
          <w:vertAlign w:val="subscript"/>
          <w:lang w:val="kk-KZ"/>
        </w:rPr>
        <w:t>эл</w:t>
      </w:r>
      <w:r>
        <w:rPr>
          <w:rFonts w:ascii="Times New Roman" w:hAnsi="Times New Roman" w:cs="Times New Roman"/>
          <w:sz w:val="28"/>
          <w:szCs w:val="28"/>
          <w:lang w:val="kk-KZ"/>
        </w:rPr>
        <w:t xml:space="preserve"> </w:t>
      </w:r>
      <w:r w:rsidRPr="00795A99">
        <w:rPr>
          <w:rFonts w:ascii="Times New Roman" w:hAnsi="Times New Roman" w:cs="Times New Roman"/>
          <w:sz w:val="28"/>
          <w:szCs w:val="28"/>
        </w:rPr>
        <w:t xml:space="preserve">= </w:t>
      </w:r>
      <w:r>
        <w:rPr>
          <w:rFonts w:ascii="Times New Roman" w:hAnsi="Times New Roman" w:cs="Times New Roman"/>
          <w:sz w:val="28"/>
          <w:szCs w:val="28"/>
          <w:lang w:val="en-US"/>
        </w:rPr>
        <w:t>f</w:t>
      </w:r>
      <w:r w:rsidRPr="00795A99">
        <w:rPr>
          <w:rFonts w:ascii="Times New Roman" w:hAnsi="Times New Roman" w:cs="Times New Roman"/>
          <w:sz w:val="28"/>
          <w:szCs w:val="28"/>
        </w:rPr>
        <w:t>(</w:t>
      </w:r>
      <w:proofErr w:type="spellStart"/>
      <w:r>
        <w:rPr>
          <w:rFonts w:ascii="Times New Roman" w:hAnsi="Times New Roman" w:cs="Times New Roman"/>
          <w:sz w:val="28"/>
          <w:szCs w:val="28"/>
          <w:lang w:val="en-US"/>
        </w:rPr>
        <w:t>i</w:t>
      </w:r>
      <w:proofErr w:type="spellEnd"/>
      <w:r w:rsidRPr="00795A99">
        <w:rPr>
          <w:rFonts w:ascii="Times New Roman" w:hAnsi="Times New Roman" w:cs="Times New Roman"/>
          <w:sz w:val="28"/>
          <w:szCs w:val="28"/>
        </w:rPr>
        <w:t>)</w:t>
      </w:r>
    </w:p>
    <w:p w:rsidR="00A94199" w:rsidRPr="00795A99" w:rsidRDefault="00A94199" w:rsidP="00A94199">
      <w:pPr>
        <w:ind w:firstLine="709"/>
        <w:rPr>
          <w:rFonts w:ascii="Times New Roman" w:hAnsi="Times New Roman" w:cs="Times New Roman"/>
          <w:sz w:val="28"/>
          <w:szCs w:val="28"/>
        </w:rPr>
      </w:pP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ƞ</w:t>
      </w:r>
      <w:r w:rsidRPr="00973DB7">
        <w:rPr>
          <w:rFonts w:ascii="Times New Roman" w:hAnsi="Times New Roman" w:cs="Times New Roman"/>
          <w:sz w:val="28"/>
          <w:szCs w:val="28"/>
          <w:vertAlign w:val="subscript"/>
          <w:lang w:val="kk-KZ"/>
        </w:rPr>
        <w:t>эл</w:t>
      </w:r>
      <w:r w:rsidRPr="00795A99">
        <w:rPr>
          <w:rFonts w:ascii="Times New Roman" w:hAnsi="Times New Roman" w:cs="Times New Roman"/>
          <w:sz w:val="28"/>
          <w:szCs w:val="28"/>
          <w:vertAlign w:val="subscript"/>
        </w:rPr>
        <w:t xml:space="preserve"> </w:t>
      </w:r>
      <w:r w:rsidRPr="00795A99">
        <w:rPr>
          <w:rFonts w:ascii="Times New Roman" w:hAnsi="Times New Roman" w:cs="Times New Roman"/>
          <w:sz w:val="28"/>
          <w:szCs w:val="28"/>
        </w:rPr>
        <w:t xml:space="preserve">– </w:t>
      </w:r>
      <w:r>
        <w:rPr>
          <w:rFonts w:ascii="Times New Roman" w:hAnsi="Times New Roman" w:cs="Times New Roman"/>
          <w:sz w:val="28"/>
          <w:szCs w:val="28"/>
          <w:lang w:val="kk-KZ"/>
        </w:rPr>
        <w:t xml:space="preserve">электродтың поляризациясы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Бұл функционалдық тәуелділікті поляризациялық сипаттама деп атайды.</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Электрохимиялық кинетиканың негізгі мақсаттарының бірі – поляризациялық сипаттама бағынатын жалпы заңдылықтарды анықтау. Бұл заңдылықтарды білу арқылы электродтық процестердің жылдамдығын  реттеуіне болады. Ток тығыздығының берілген мәнінде электродтардың поляризациясын азайту , ток бойынша шығымды өсіруге мүмкіндік береді. Яғни электрохимиялық жүйені тиімді пайдалануға мүмкіндік береді. Кез келген электрохимиялық реакция гетерогендік процесс . Өйткені электрод электролит фазаларының шекарасында жүреді. Процесс әрқашанда бірнеше кезеңдермен жүреді.</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Кез келген электрохимиялық реакция бірінен кейін бірі жүретін үш кезеңмен сипатталады:</w:t>
      </w:r>
    </w:p>
    <w:p w:rsidR="00A94199" w:rsidRDefault="00A94199" w:rsidP="00A94199">
      <w:pPr>
        <w:ind w:firstLine="709"/>
        <w:rPr>
          <w:rFonts w:ascii="Times New Roman" w:hAnsi="Times New Roman" w:cs="Times New Roman"/>
          <w:sz w:val="28"/>
          <w:szCs w:val="28"/>
          <w:lang w:val="kk-KZ"/>
        </w:rPr>
      </w:pPr>
      <w:r w:rsidRPr="00795A99">
        <w:rPr>
          <w:rFonts w:ascii="Times New Roman" w:hAnsi="Times New Roman" w:cs="Times New Roman"/>
          <w:sz w:val="28"/>
          <w:szCs w:val="28"/>
          <w:lang w:val="kk-KZ"/>
        </w:rPr>
        <w:t xml:space="preserve">1) </w:t>
      </w:r>
      <w:r>
        <w:rPr>
          <w:rFonts w:ascii="Times New Roman" w:hAnsi="Times New Roman" w:cs="Times New Roman"/>
          <w:sz w:val="28"/>
          <w:szCs w:val="28"/>
          <w:lang w:val="kk-KZ"/>
        </w:rPr>
        <w:t xml:space="preserve">Иондарды электродтардың бетіне тасымалдау </w:t>
      </w:r>
    </w:p>
    <w:p w:rsidR="00A94199" w:rsidRPr="00795A99" w:rsidRDefault="00A94199" w:rsidP="00A94199">
      <w:pPr>
        <w:ind w:firstLine="709"/>
        <w:rPr>
          <w:rFonts w:ascii="Times New Roman" w:hAnsi="Times New Roman" w:cs="Times New Roman"/>
          <w:sz w:val="28"/>
          <w:szCs w:val="28"/>
          <w:lang w:val="kk-KZ"/>
        </w:rPr>
      </w:pPr>
      <w:r w:rsidRPr="00795A99">
        <w:rPr>
          <w:rFonts w:ascii="Times New Roman" w:hAnsi="Times New Roman" w:cs="Times New Roman"/>
          <w:sz w:val="28"/>
          <w:szCs w:val="28"/>
          <w:lang w:val="kk-KZ"/>
        </w:rPr>
        <w:t>2)</w:t>
      </w:r>
      <w:r>
        <w:rPr>
          <w:rFonts w:ascii="Times New Roman" w:hAnsi="Times New Roman" w:cs="Times New Roman"/>
          <w:sz w:val="28"/>
          <w:szCs w:val="28"/>
          <w:lang w:val="kk-KZ"/>
        </w:rPr>
        <w:t xml:space="preserve"> Электрохимиялық реакция </w:t>
      </w:r>
      <w:r w:rsidRPr="00795A99">
        <w:rPr>
          <w:rFonts w:ascii="Times New Roman" w:hAnsi="Times New Roman" w:cs="Times New Roman"/>
          <w:sz w:val="28"/>
          <w:szCs w:val="28"/>
          <w:lang w:val="kk-KZ"/>
        </w:rPr>
        <w:t>(</w:t>
      </w:r>
      <w:r>
        <w:rPr>
          <w:rFonts w:ascii="Times New Roman" w:hAnsi="Times New Roman" w:cs="Times New Roman"/>
          <w:sz w:val="28"/>
          <w:szCs w:val="28"/>
          <w:lang w:val="kk-KZ"/>
        </w:rPr>
        <w:t>тотықсыздану кезеңі</w:t>
      </w:r>
      <w:r w:rsidRPr="00795A99">
        <w:rPr>
          <w:rFonts w:ascii="Times New Roman" w:hAnsi="Times New Roman" w:cs="Times New Roman"/>
          <w:sz w:val="28"/>
          <w:szCs w:val="28"/>
          <w:lang w:val="kk-KZ"/>
        </w:rPr>
        <w:t>)</w:t>
      </w:r>
    </w:p>
    <w:p w:rsidR="00A94199" w:rsidRPr="00795A99" w:rsidRDefault="00A94199" w:rsidP="00A94199">
      <w:pPr>
        <w:ind w:firstLine="709"/>
        <w:rPr>
          <w:rFonts w:ascii="Times New Roman" w:hAnsi="Times New Roman" w:cs="Times New Roman"/>
          <w:sz w:val="28"/>
          <w:szCs w:val="28"/>
          <w:lang w:val="kk-KZ"/>
        </w:rPr>
      </w:pPr>
      <w:r w:rsidRPr="00795A99">
        <w:rPr>
          <w:rFonts w:ascii="Times New Roman" w:hAnsi="Times New Roman" w:cs="Times New Roman"/>
          <w:sz w:val="28"/>
          <w:szCs w:val="28"/>
          <w:lang w:val="kk-KZ"/>
        </w:rPr>
        <w:t xml:space="preserve">3) </w:t>
      </w:r>
      <w:r>
        <w:rPr>
          <w:rFonts w:ascii="Times New Roman" w:hAnsi="Times New Roman" w:cs="Times New Roman"/>
          <w:sz w:val="28"/>
          <w:szCs w:val="28"/>
          <w:lang w:val="kk-KZ"/>
        </w:rPr>
        <w:t xml:space="preserve">Реакция өнімдерін электрод бетіне тасымалдау </w:t>
      </w:r>
      <w:r w:rsidRPr="00795A99">
        <w:rPr>
          <w:rFonts w:ascii="Times New Roman" w:hAnsi="Times New Roman" w:cs="Times New Roman"/>
          <w:sz w:val="28"/>
          <w:szCs w:val="28"/>
          <w:lang w:val="kk-KZ"/>
        </w:rPr>
        <w:t>(</w:t>
      </w:r>
      <w:r>
        <w:rPr>
          <w:rFonts w:ascii="Times New Roman" w:hAnsi="Times New Roman" w:cs="Times New Roman"/>
          <w:sz w:val="28"/>
          <w:szCs w:val="28"/>
          <w:lang w:val="kk-KZ"/>
        </w:rPr>
        <w:t>Егер газ түріндегі өнімдер түзілетін болса</w:t>
      </w:r>
      <w:r w:rsidRPr="008A211B">
        <w:rPr>
          <w:rFonts w:ascii="Times New Roman" w:hAnsi="Times New Roman" w:cs="Times New Roman"/>
          <w:sz w:val="28"/>
          <w:szCs w:val="28"/>
          <w:lang w:val="kk-KZ"/>
        </w:rPr>
        <w:t>)</w:t>
      </w:r>
    </w:p>
    <w:p w:rsidR="00A94199" w:rsidRDefault="00A94199" w:rsidP="00A94199">
      <w:pPr>
        <w:ind w:firstLine="709"/>
        <w:rPr>
          <w:rFonts w:ascii="Times New Roman" w:hAnsi="Times New Roman" w:cs="Times New Roman"/>
          <w:sz w:val="28"/>
          <w:szCs w:val="28"/>
          <w:lang w:val="kk-KZ"/>
        </w:rPr>
      </w:pPr>
      <w:r w:rsidRPr="00795A99">
        <w:rPr>
          <w:rFonts w:ascii="Times New Roman" w:hAnsi="Times New Roman" w:cs="Times New Roman"/>
          <w:sz w:val="28"/>
          <w:szCs w:val="28"/>
          <w:lang w:val="kk-KZ"/>
        </w:rPr>
        <w:t>1-</w:t>
      </w:r>
      <w:r>
        <w:rPr>
          <w:rFonts w:ascii="Times New Roman" w:hAnsi="Times New Roman" w:cs="Times New Roman"/>
          <w:sz w:val="28"/>
          <w:szCs w:val="28"/>
          <w:lang w:val="kk-KZ"/>
        </w:rPr>
        <w:t xml:space="preserve">ші және </w:t>
      </w:r>
      <w:r w:rsidRPr="00795A99">
        <w:rPr>
          <w:rFonts w:ascii="Times New Roman" w:hAnsi="Times New Roman" w:cs="Times New Roman"/>
          <w:sz w:val="28"/>
          <w:szCs w:val="28"/>
          <w:lang w:val="kk-KZ"/>
        </w:rPr>
        <w:t>3-</w:t>
      </w:r>
      <w:r>
        <w:rPr>
          <w:rFonts w:ascii="Times New Roman" w:hAnsi="Times New Roman" w:cs="Times New Roman"/>
          <w:sz w:val="28"/>
          <w:szCs w:val="28"/>
          <w:lang w:val="kk-KZ"/>
        </w:rPr>
        <w:t xml:space="preserve">ші кезең диффузиялық кезең деп аталады. </w:t>
      </w:r>
      <w:r w:rsidRPr="008A7AF1">
        <w:rPr>
          <w:rFonts w:ascii="Times New Roman" w:hAnsi="Times New Roman" w:cs="Times New Roman"/>
          <w:sz w:val="28"/>
          <w:szCs w:val="28"/>
          <w:lang w:val="kk-KZ"/>
        </w:rPr>
        <w:t>(</w:t>
      </w:r>
      <w:r>
        <w:rPr>
          <w:rFonts w:ascii="Times New Roman" w:hAnsi="Times New Roman" w:cs="Times New Roman"/>
          <w:sz w:val="28"/>
          <w:szCs w:val="28"/>
          <w:lang w:val="kk-KZ"/>
        </w:rPr>
        <w:t>масса тасымалдау</w:t>
      </w:r>
      <w:r w:rsidRPr="008A7AF1">
        <w:rPr>
          <w:rFonts w:ascii="Times New Roman" w:hAnsi="Times New Roman" w:cs="Times New Roman"/>
          <w:sz w:val="28"/>
          <w:szCs w:val="28"/>
          <w:lang w:val="kk-KZ"/>
        </w:rPr>
        <w:t>)</w:t>
      </w:r>
      <w:r>
        <w:rPr>
          <w:rFonts w:ascii="Times New Roman" w:hAnsi="Times New Roman" w:cs="Times New Roman"/>
          <w:sz w:val="28"/>
          <w:szCs w:val="28"/>
          <w:lang w:val="kk-KZ"/>
        </w:rPr>
        <w:t>.Бірдей заңдылықтарға бағынады. Бұл кезеңдерді суреттейтін кинетика</w:t>
      </w:r>
      <w:r w:rsidRPr="008A7AF1">
        <w:rPr>
          <w:rFonts w:ascii="Times New Roman" w:hAnsi="Times New Roman" w:cs="Times New Roman"/>
          <w:sz w:val="28"/>
          <w:szCs w:val="28"/>
          <w:lang w:val="kk-KZ"/>
        </w:rPr>
        <w:t>-</w:t>
      </w:r>
      <w:r>
        <w:rPr>
          <w:rFonts w:ascii="Times New Roman" w:hAnsi="Times New Roman" w:cs="Times New Roman"/>
          <w:sz w:val="28"/>
          <w:szCs w:val="28"/>
          <w:lang w:val="kk-KZ"/>
        </w:rPr>
        <w:t>диффузиялық деп аталады. және диффузиялық кинетиканың теңдеулерімен сипатталады.</w:t>
      </w:r>
    </w:p>
    <w:p w:rsidR="00A94199" w:rsidRDefault="00A94199" w:rsidP="00A94199">
      <w:pPr>
        <w:ind w:firstLine="709"/>
        <w:rPr>
          <w:rFonts w:ascii="Times New Roman" w:hAnsi="Times New Roman" w:cs="Times New Roman"/>
          <w:sz w:val="28"/>
          <w:szCs w:val="28"/>
          <w:lang w:val="kk-KZ"/>
        </w:rPr>
      </w:pPr>
      <w:r w:rsidRPr="008A7AF1">
        <w:rPr>
          <w:rFonts w:ascii="Times New Roman" w:hAnsi="Times New Roman" w:cs="Times New Roman"/>
          <w:sz w:val="28"/>
          <w:szCs w:val="28"/>
          <w:lang w:val="kk-KZ"/>
        </w:rPr>
        <w:t>2-</w:t>
      </w:r>
      <w:r>
        <w:rPr>
          <w:rFonts w:ascii="Times New Roman" w:hAnsi="Times New Roman" w:cs="Times New Roman"/>
          <w:sz w:val="28"/>
          <w:szCs w:val="28"/>
          <w:lang w:val="kk-KZ"/>
        </w:rPr>
        <w:t xml:space="preserve">ші кезең электрохимиялық реакцияның жылдамдығын сипаттайды. Бұл кезеңнің заңдылықтары электрохимиялық кинетиканың теңдеулерімен сипатталады. </w:t>
      </w:r>
    </w:p>
    <w:p w:rsidR="00A94199" w:rsidRDefault="00A94199" w:rsidP="00A94199">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Процестің жылдамдығы ең баяу кезеңнің жылдамдығымен анықталады. Бұл кезең </w:t>
      </w:r>
      <w:r w:rsidRPr="008A7AF1">
        <w:rPr>
          <w:rFonts w:ascii="Times New Roman" w:hAnsi="Times New Roman" w:cs="Times New Roman"/>
          <w:sz w:val="28"/>
          <w:szCs w:val="28"/>
          <w:lang w:val="kk-KZ"/>
        </w:rPr>
        <w:t>(</w:t>
      </w:r>
      <w:r>
        <w:rPr>
          <w:rFonts w:ascii="Times New Roman" w:hAnsi="Times New Roman" w:cs="Times New Roman"/>
          <w:sz w:val="28"/>
          <w:szCs w:val="28"/>
          <w:lang w:val="kk-KZ"/>
        </w:rPr>
        <w:t xml:space="preserve">ең баяу кезең </w:t>
      </w:r>
      <w:r w:rsidRPr="008A7AF1">
        <w:rPr>
          <w:rFonts w:ascii="Times New Roman" w:hAnsi="Times New Roman" w:cs="Times New Roman"/>
          <w:sz w:val="28"/>
          <w:szCs w:val="28"/>
          <w:lang w:val="kk-KZ"/>
        </w:rPr>
        <w:t xml:space="preserve">) </w:t>
      </w:r>
      <w:r>
        <w:rPr>
          <w:rFonts w:ascii="Times New Roman" w:hAnsi="Times New Roman" w:cs="Times New Roman"/>
          <w:sz w:val="28"/>
          <w:szCs w:val="28"/>
          <w:lang w:val="kk-KZ"/>
        </w:rPr>
        <w:t>шектеуші кезең деп аталады. Яғни , процестің жылдамдығын анықтау үшін шектеуші кезеңді анықтау қажет.</w:t>
      </w:r>
    </w:p>
    <w:p w:rsidR="00A94199" w:rsidRDefault="00A94199" w:rsidP="00A94199">
      <w:pPr>
        <w:ind w:firstLine="709"/>
        <w:rPr>
          <w:rFonts w:ascii="Times New Roman" w:hAnsi="Times New Roman" w:cs="Times New Roman"/>
          <w:sz w:val="28"/>
          <w:szCs w:val="28"/>
          <w:lang w:val="kk-KZ"/>
        </w:rPr>
      </w:pPr>
    </w:p>
    <w:p w:rsidR="00BD56A3" w:rsidRDefault="00CB6DDF"/>
    <w:sectPr w:rsidR="00BD56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199"/>
    <w:rsid w:val="00673997"/>
    <w:rsid w:val="00A94199"/>
    <w:rsid w:val="00CB6DDF"/>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199"/>
    <w:pPr>
      <w:spacing w:after="0" w:line="240" w:lineRule="auto"/>
      <w:jc w:val="both"/>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94199"/>
    <w:rPr>
      <w:rFonts w:ascii="Tahoma" w:hAnsi="Tahoma" w:cs="Tahoma"/>
      <w:sz w:val="16"/>
      <w:szCs w:val="16"/>
    </w:rPr>
  </w:style>
  <w:style w:type="character" w:customStyle="1" w:styleId="a4">
    <w:name w:val="Текст выноски Знак"/>
    <w:basedOn w:val="a0"/>
    <w:link w:val="a3"/>
    <w:uiPriority w:val="99"/>
    <w:semiHidden/>
    <w:rsid w:val="00A94199"/>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199"/>
    <w:pPr>
      <w:spacing w:after="0" w:line="240" w:lineRule="auto"/>
      <w:jc w:val="both"/>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94199"/>
    <w:rPr>
      <w:rFonts w:ascii="Tahoma" w:hAnsi="Tahoma" w:cs="Tahoma"/>
      <w:sz w:val="16"/>
      <w:szCs w:val="16"/>
    </w:rPr>
  </w:style>
  <w:style w:type="character" w:customStyle="1" w:styleId="a4">
    <w:name w:val="Текст выноски Знак"/>
    <w:basedOn w:val="a0"/>
    <w:link w:val="a3"/>
    <w:uiPriority w:val="99"/>
    <w:semiHidden/>
    <w:rsid w:val="00A94199"/>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22A3F-A698-41E1-B868-0E03F1769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1253</Words>
  <Characters>7144</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2</cp:revision>
  <dcterms:created xsi:type="dcterms:W3CDTF">2020-08-31T19:52:00Z</dcterms:created>
  <dcterms:modified xsi:type="dcterms:W3CDTF">2020-11-23T12:17:00Z</dcterms:modified>
</cp:coreProperties>
</file>